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2CD0D" w14:textId="77777777" w:rsidR="00357659" w:rsidRPr="00357659" w:rsidRDefault="00357659" w:rsidP="00357659">
      <w:pPr>
        <w:pStyle w:val="Default"/>
        <w:spacing w:before="240" w:after="240"/>
        <w:rPr>
          <w:rFonts w:asciiTheme="minorHAnsi" w:hAnsiTheme="minorHAnsi" w:cstheme="minorHAnsi"/>
          <w:b/>
          <w:bCs/>
          <w:sz w:val="22"/>
          <w:szCs w:val="22"/>
          <w:lang w:val="sl-SI"/>
        </w:rPr>
      </w:pPr>
      <w:r w:rsidRPr="00357659">
        <w:rPr>
          <w:rFonts w:asciiTheme="minorHAnsi" w:hAnsiTheme="minorHAnsi" w:cstheme="minorHAnsi"/>
          <w:b/>
          <w:bCs/>
          <w:sz w:val="22"/>
          <w:szCs w:val="22"/>
          <w:lang w:val="sl-SI"/>
        </w:rPr>
        <w:t>Recenzija učbenika Slovenščina in jaz 3</w:t>
      </w:r>
    </w:p>
    <w:p w14:paraId="0F068EAB" w14:textId="77777777" w:rsidR="00357659" w:rsidRPr="00357659" w:rsidRDefault="00357659" w:rsidP="00357659">
      <w:pPr>
        <w:spacing w:before="240"/>
        <w:rPr>
          <w:rFonts w:asciiTheme="minorHAnsi" w:hAnsiTheme="minorHAnsi" w:cstheme="minorHAnsi"/>
          <w:sz w:val="22"/>
          <w:szCs w:val="22"/>
        </w:rPr>
      </w:pPr>
      <w:r w:rsidRPr="00357659">
        <w:rPr>
          <w:rFonts w:asciiTheme="minorHAnsi" w:hAnsiTheme="minorHAnsi" w:cstheme="minorHAnsi"/>
          <w:sz w:val="22"/>
          <w:szCs w:val="22"/>
        </w:rPr>
        <w:t xml:space="preserve">Po treh letih izobraževanja za poklic dijaki zaključijo šolanje z zaključnim izpitom. Učbenik </w:t>
      </w:r>
      <w:r w:rsidRPr="00357659">
        <w:rPr>
          <w:rFonts w:asciiTheme="minorHAnsi" w:hAnsiTheme="minorHAnsi" w:cstheme="minorHAnsi"/>
          <w:b/>
          <w:sz w:val="22"/>
          <w:szCs w:val="22"/>
        </w:rPr>
        <w:t>Slovenščina in jaz 3</w:t>
      </w:r>
      <w:r w:rsidRPr="00357659">
        <w:rPr>
          <w:rFonts w:asciiTheme="minorHAnsi" w:hAnsiTheme="minorHAnsi" w:cstheme="minorHAnsi"/>
          <w:sz w:val="22"/>
          <w:szCs w:val="22"/>
        </w:rPr>
        <w:t xml:space="preserve"> je didaktično premišljeno oblikovan tako, da dijaki spoznavajo in vadijo </w:t>
      </w:r>
      <w:proofErr w:type="spellStart"/>
      <w:r w:rsidRPr="00357659">
        <w:rPr>
          <w:rFonts w:asciiTheme="minorHAnsi" w:hAnsiTheme="minorHAnsi" w:cstheme="minorHAnsi"/>
          <w:sz w:val="22"/>
          <w:szCs w:val="22"/>
        </w:rPr>
        <w:t>praktičnosporazumevalne</w:t>
      </w:r>
      <w:proofErr w:type="spellEnd"/>
      <w:r w:rsidRPr="00357659">
        <w:rPr>
          <w:rFonts w:asciiTheme="minorHAnsi" w:hAnsiTheme="minorHAnsi" w:cstheme="minorHAnsi"/>
          <w:sz w:val="22"/>
          <w:szCs w:val="22"/>
        </w:rPr>
        <w:t xml:space="preserve"> veščine, ki jih bodo potrebovali v življenju in v svojem poklicu, saj se bodo s tvorjenjem lažjih in zahtevnejših besedil srečevali na vsakem koraku. </w:t>
      </w:r>
    </w:p>
    <w:p w14:paraId="099BDFC9" w14:textId="77777777" w:rsidR="00357659" w:rsidRPr="00357659" w:rsidRDefault="00357659" w:rsidP="00357659">
      <w:pPr>
        <w:spacing w:before="240"/>
        <w:rPr>
          <w:rFonts w:asciiTheme="minorHAnsi" w:hAnsiTheme="minorHAnsi" w:cstheme="minorHAnsi"/>
          <w:sz w:val="22"/>
          <w:szCs w:val="22"/>
        </w:rPr>
      </w:pPr>
      <w:r w:rsidRPr="00357659">
        <w:rPr>
          <w:rFonts w:asciiTheme="minorHAnsi" w:hAnsiTheme="minorHAnsi" w:cstheme="minorHAnsi"/>
          <w:sz w:val="22"/>
          <w:szCs w:val="22"/>
        </w:rPr>
        <w:t xml:space="preserve">Prvi del </w:t>
      </w:r>
      <w:r w:rsidRPr="00357659">
        <w:rPr>
          <w:rFonts w:asciiTheme="minorHAnsi" w:hAnsiTheme="minorHAnsi" w:cstheme="minorHAnsi"/>
          <w:b/>
          <w:sz w:val="22"/>
          <w:szCs w:val="22"/>
        </w:rPr>
        <w:t xml:space="preserve">Stavek in poved </w:t>
      </w:r>
      <w:r w:rsidRPr="00357659">
        <w:rPr>
          <w:rFonts w:asciiTheme="minorHAnsi" w:hAnsiTheme="minorHAnsi" w:cstheme="minorHAnsi"/>
          <w:sz w:val="22"/>
          <w:szCs w:val="22"/>
        </w:rPr>
        <w:t>strnjeno predstavi skladenjska poglavja. V prvi enoti o besednem redu sprva dijaki za ogrevanje tvorijo iz besed povedi in opazujejo besedni red. Razlaga, ki sledi, izhaja iz prepoznavanja, kako lahko v našem jeziku postavljamo besede, kaj je običajen in kaj slogovno zaznamovan besedni red in kdaj katerega uporabiti. Poudarjeno je, kako pravilno izražamo svojino s pridevnikom (</w:t>
      </w:r>
      <w:r w:rsidRPr="00357659">
        <w:rPr>
          <w:rFonts w:asciiTheme="minorHAnsi" w:hAnsiTheme="minorHAnsi" w:cstheme="minorHAnsi"/>
          <w:i/>
          <w:sz w:val="22"/>
          <w:szCs w:val="22"/>
        </w:rPr>
        <w:t>kolo od Simone -&gt; Simonino kolo</w:t>
      </w:r>
      <w:r w:rsidRPr="00357659">
        <w:rPr>
          <w:rFonts w:asciiTheme="minorHAnsi" w:hAnsiTheme="minorHAnsi" w:cstheme="minorHAnsi"/>
          <w:sz w:val="22"/>
          <w:szCs w:val="22"/>
        </w:rPr>
        <w:t xml:space="preserve">), na primeru Murnove pesmi pa opazujejo tudi slogovno zaznamovan besedni red in ozavestijo razlike. </w:t>
      </w:r>
    </w:p>
    <w:p w14:paraId="3BE4D532" w14:textId="77777777" w:rsidR="00357659" w:rsidRPr="00357659" w:rsidRDefault="00357659" w:rsidP="00357659">
      <w:pPr>
        <w:spacing w:before="240"/>
        <w:rPr>
          <w:rFonts w:asciiTheme="minorHAnsi" w:hAnsiTheme="minorHAnsi" w:cstheme="minorHAnsi"/>
          <w:sz w:val="22"/>
          <w:szCs w:val="22"/>
        </w:rPr>
      </w:pPr>
      <w:r w:rsidRPr="00357659">
        <w:rPr>
          <w:rFonts w:asciiTheme="minorHAnsi" w:hAnsiTheme="minorHAnsi" w:cstheme="minorHAnsi"/>
          <w:sz w:val="22"/>
          <w:szCs w:val="22"/>
        </w:rPr>
        <w:t>V naslednji enoti Vloge besed in besednih zvez v stavkih ogrevalna vaja z zabavno, duhovito ilustracijo opozori na vprašalnice, ki si jih v skladnji postavljamo. Vsa besedila v učbeniku so tematsko skrbno pripravljena in se nanašajo na dijakov vstop v svet zaposlitve, npr. Česa ne obleči na zaposlitveni pogovor, Kako napisati dobro motivacijsko pismo, prijava na delovno mesto, življenjepis, 8 pravil za dober prvi vtis. Preden dijaki ponovijo stavčne člene, ob besedilu določijo temo in namen sporočevalca. Naslednje vaje seznanjajo dijake s stavčnimi členi: povedkom, osebkom, predmetom in prislovnim določilom.</w:t>
      </w:r>
    </w:p>
    <w:p w14:paraId="54D3BB53" w14:textId="77777777" w:rsidR="00357659" w:rsidRPr="00357659" w:rsidRDefault="00357659" w:rsidP="00357659">
      <w:pPr>
        <w:spacing w:before="240"/>
        <w:rPr>
          <w:rFonts w:asciiTheme="minorHAnsi" w:hAnsiTheme="minorHAnsi" w:cstheme="minorHAnsi"/>
          <w:sz w:val="22"/>
          <w:szCs w:val="22"/>
        </w:rPr>
      </w:pPr>
      <w:r w:rsidRPr="00357659">
        <w:rPr>
          <w:rFonts w:asciiTheme="minorHAnsi" w:hAnsiTheme="minorHAnsi" w:cstheme="minorHAnsi"/>
          <w:sz w:val="22"/>
          <w:szCs w:val="22"/>
        </w:rPr>
        <w:t xml:space="preserve">Posebna enota je namenjena tvorniku in trpniku z opozorilom, da je v slovenskem jeziku uporaba tvornika pogostejša.  </w:t>
      </w:r>
    </w:p>
    <w:p w14:paraId="59C64906" w14:textId="77777777" w:rsidR="00357659" w:rsidRPr="00357659" w:rsidRDefault="00357659" w:rsidP="00357659">
      <w:pPr>
        <w:spacing w:before="240"/>
        <w:rPr>
          <w:rFonts w:asciiTheme="minorHAnsi" w:hAnsiTheme="minorHAnsi" w:cstheme="minorHAnsi"/>
          <w:sz w:val="22"/>
          <w:szCs w:val="22"/>
        </w:rPr>
      </w:pPr>
      <w:r w:rsidRPr="00357659">
        <w:rPr>
          <w:rFonts w:asciiTheme="minorHAnsi" w:hAnsiTheme="minorHAnsi" w:cstheme="minorHAnsi"/>
          <w:sz w:val="22"/>
          <w:szCs w:val="22"/>
        </w:rPr>
        <w:t>Sledi enota o tvorbi povedi, torej o odvisnikih in priredno zloženih povedih. Izhodiščno besedilo je Kako napisati dobro motivacijsko pismo. Besedilo je pomembno zaradi aktualnosti (nekateri dijaki se bodo zaposlili), hkrati pa dijaki opazujejo zgradbo povedi.  Poleg vaj za priredja in podredja so preglednice s tipičnimi vezniki, pa tudi vaji z vstavljanjem vejic in znamkica, ki opozarja, pri katerih veznikih vejice ne pišemo. V delu Zmoremo več razvijajo veščine pisanja motivacijskega pisma.</w:t>
      </w:r>
    </w:p>
    <w:p w14:paraId="26EC5E45" w14:textId="77777777" w:rsidR="00357659" w:rsidRPr="00357659" w:rsidRDefault="00357659" w:rsidP="00357659">
      <w:pPr>
        <w:spacing w:before="240"/>
        <w:rPr>
          <w:rFonts w:asciiTheme="minorHAnsi" w:hAnsiTheme="minorHAnsi" w:cstheme="minorHAnsi"/>
          <w:sz w:val="22"/>
          <w:szCs w:val="22"/>
        </w:rPr>
      </w:pPr>
      <w:r w:rsidRPr="00357659">
        <w:rPr>
          <w:rFonts w:asciiTheme="minorHAnsi" w:hAnsiTheme="minorHAnsi" w:cstheme="minorHAnsi"/>
          <w:sz w:val="22"/>
          <w:szCs w:val="22"/>
        </w:rPr>
        <w:t xml:space="preserve">Zadnja enota v tem poglavju je Združevanje, strnjevanje in zanikanje, kjer se učijo najprej združevanja enostavčnih povedi v večstavčne, potem pa tudi strnjevanja za bolj jedrnato izražanje. Pri zanikanju so še posebej opozorjeni na zanikani rodilnik in pravopisno pravilo o pisanju nikalnice in glagola narazen. Avtorji so v večino vaj vključili več prepisovanja v zvezek, kar je skladno z najnovejšimi dognanji o povezanosti pisave z roko in možgani. </w:t>
      </w:r>
    </w:p>
    <w:p w14:paraId="4CCF84C6" w14:textId="77777777" w:rsidR="00357659" w:rsidRPr="00357659" w:rsidRDefault="00357659" w:rsidP="00357659">
      <w:pPr>
        <w:spacing w:before="240"/>
        <w:rPr>
          <w:rFonts w:asciiTheme="minorHAnsi" w:hAnsiTheme="minorHAnsi" w:cstheme="minorHAnsi"/>
          <w:sz w:val="22"/>
          <w:szCs w:val="22"/>
        </w:rPr>
      </w:pPr>
      <w:r w:rsidRPr="00357659">
        <w:rPr>
          <w:rFonts w:asciiTheme="minorHAnsi" w:hAnsiTheme="minorHAnsi" w:cstheme="minorHAnsi"/>
          <w:sz w:val="22"/>
          <w:szCs w:val="22"/>
        </w:rPr>
        <w:t>Drugo poglavje je namenjeno ustvarjanju besedil, in sicer uradnih dopisov, življenjepisa, pooblastila in krajših besedil, kot so čestitka, voščilo in sožalje. Že uvodne vaje za ogrevanje napotijo dijake k spletnim stranem, ki objavljajo razpise za delovna mesta ali dajejo druge pomembne informacije o zaposlovanju. S tem se dijaki tudi učijo, kako poiskati zaposlitev. Vadijo pisanje prijave, spoznajo zgradbo in vsebino uradnih dopisov, tudi po elektronski pošti, kar je v sodobnejšem času pogostejši način pisnega sporazumevanja. Ločijo uradna besedila od osebnih, tudi pri vabilu, opravičilu in zahvali. Vaje za pisanje različnih uradnih besedil utrjujejo veščine dobrega in pravilnega pisanja. Enota o življenjepisu v ogrevalni vaji opozori na več vrst življenjepisov, v nadaljevanju pa se posveti uradnemu, tudi z vajami in iskanjem spletnih strani, na</w:t>
      </w:r>
      <w:r w:rsidRPr="00357659">
        <w:rPr>
          <w:rFonts w:asciiTheme="minorHAnsi" w:hAnsiTheme="minorHAnsi" w:cstheme="minorHAnsi"/>
          <w:sz w:val="22"/>
          <w:szCs w:val="22"/>
        </w:rPr>
        <w:t xml:space="preserve"> </w:t>
      </w:r>
      <w:r w:rsidRPr="00357659">
        <w:rPr>
          <w:rFonts w:asciiTheme="minorHAnsi" w:hAnsiTheme="minorHAnsi" w:cstheme="minorHAnsi"/>
          <w:sz w:val="22"/>
          <w:szCs w:val="22"/>
        </w:rPr>
        <w:t xml:space="preserve">katerih najdemo nasvete, kako napisati življenjepis, preizkusijo pa se lahko tudi v predstavitvenem filmu, ki je nova oblika načina iskanja zaposlitve. Dijaki se bodo srečali tudi z zaposlitvenimi razgovori, ki je naslednja enota v učbeniku. Preizkusijo se v igri vlog in zaigrajo zaposlitveni razgovor, se v nadaljnjih vajah pogovorijo o različnih vidikih zaposlitvenega razgovora: kako narediti dober vtis, katerega kandidata bi sprejeli v službo, trenutni podobi na družbenih omrežjih, kako se pripraviti. </w:t>
      </w:r>
    </w:p>
    <w:p w14:paraId="50257173" w14:textId="77777777" w:rsidR="00357659" w:rsidRPr="00357659" w:rsidRDefault="00357659" w:rsidP="00357659">
      <w:pPr>
        <w:spacing w:before="240"/>
        <w:rPr>
          <w:rFonts w:asciiTheme="minorHAnsi" w:hAnsiTheme="minorHAnsi" w:cstheme="minorHAnsi"/>
          <w:sz w:val="22"/>
          <w:szCs w:val="22"/>
        </w:rPr>
      </w:pPr>
      <w:r w:rsidRPr="00357659">
        <w:rPr>
          <w:rFonts w:asciiTheme="minorHAnsi" w:hAnsiTheme="minorHAnsi" w:cstheme="minorHAnsi"/>
          <w:sz w:val="22"/>
          <w:szCs w:val="22"/>
        </w:rPr>
        <w:lastRenderedPageBreak/>
        <w:t xml:space="preserve">Sledijo kratke besedilne vrste: pooblastilo, čestitka, voščilo in sožalje. Čeprav so to kratka besedila, jih bodo v življenju potrebovali. </w:t>
      </w:r>
    </w:p>
    <w:p w14:paraId="477E3A98" w14:textId="77777777" w:rsidR="00357659" w:rsidRPr="00357659" w:rsidRDefault="00357659" w:rsidP="00357659">
      <w:pPr>
        <w:spacing w:before="240"/>
        <w:rPr>
          <w:rFonts w:asciiTheme="minorHAnsi" w:hAnsiTheme="minorHAnsi" w:cstheme="minorHAnsi"/>
          <w:sz w:val="22"/>
          <w:szCs w:val="22"/>
        </w:rPr>
      </w:pPr>
      <w:r w:rsidRPr="00357659">
        <w:rPr>
          <w:rFonts w:asciiTheme="minorHAnsi" w:hAnsiTheme="minorHAnsi" w:cstheme="minorHAnsi"/>
          <w:sz w:val="22"/>
          <w:szCs w:val="22"/>
        </w:rPr>
        <w:t>Učbenik zaključuje shematični prikaz zaokroženega jezikovnega znanja vseh treh let šolanja.</w:t>
      </w:r>
    </w:p>
    <w:p w14:paraId="509AAFAF" w14:textId="77777777" w:rsidR="00357659" w:rsidRPr="00357659" w:rsidRDefault="00357659" w:rsidP="00357659">
      <w:pPr>
        <w:spacing w:before="240"/>
        <w:rPr>
          <w:rFonts w:asciiTheme="minorHAnsi" w:hAnsiTheme="minorHAnsi" w:cstheme="minorHAnsi"/>
          <w:sz w:val="22"/>
          <w:szCs w:val="22"/>
        </w:rPr>
      </w:pPr>
      <w:r w:rsidRPr="00357659">
        <w:rPr>
          <w:rFonts w:asciiTheme="minorHAnsi" w:hAnsiTheme="minorHAnsi" w:cstheme="minorHAnsi"/>
          <w:i/>
          <w:sz w:val="22"/>
          <w:szCs w:val="22"/>
        </w:rPr>
        <w:t>Slovenščina in jaz 3</w:t>
      </w:r>
      <w:r w:rsidRPr="00357659">
        <w:rPr>
          <w:rFonts w:asciiTheme="minorHAnsi" w:hAnsiTheme="minorHAnsi" w:cstheme="minorHAnsi"/>
          <w:sz w:val="22"/>
          <w:szCs w:val="22"/>
        </w:rPr>
        <w:t xml:space="preserve"> je sodoben, didaktično premišljen, oblikovno privlačen in naravnan v pripravo dijaka, ki bo vstopil v zaposlitveni svet ali se odločil za nadaljevanje šolanja. Z natančno usmerjenimi vajami dijaka opremlja z jezikovno potrebnimi veščinami pisanja in sporazumevanja, ki jih bo lahko uporabil v resničnem življenju. Skladen je s katalogom znanja in sodobnimi spoznanji stroke, predvsem pa je prilagojen za izobraževalni program, ki mu je namenjen.  </w:t>
      </w:r>
    </w:p>
    <w:p w14:paraId="5952BDF1" w14:textId="77777777" w:rsidR="00357659" w:rsidRPr="00357659" w:rsidRDefault="00357659" w:rsidP="00357659">
      <w:pPr>
        <w:spacing w:before="240"/>
        <w:rPr>
          <w:rFonts w:asciiTheme="minorHAnsi" w:hAnsiTheme="minorHAnsi" w:cstheme="minorHAnsi"/>
          <w:sz w:val="22"/>
          <w:szCs w:val="22"/>
        </w:rPr>
      </w:pPr>
      <w:r w:rsidRPr="00357659">
        <w:rPr>
          <w:rFonts w:asciiTheme="minorHAnsi" w:hAnsiTheme="minorHAnsi" w:cstheme="minorHAnsi"/>
          <w:sz w:val="22"/>
          <w:szCs w:val="22"/>
        </w:rPr>
        <w:t xml:space="preserve">   </w:t>
      </w:r>
    </w:p>
    <w:p w14:paraId="564D9992" w14:textId="77777777" w:rsidR="00357659" w:rsidRPr="00357659" w:rsidRDefault="00357659" w:rsidP="00357659">
      <w:pPr>
        <w:tabs>
          <w:tab w:val="left" w:pos="-720"/>
          <w:tab w:val="left" w:pos="0"/>
          <w:tab w:val="left" w:pos="592"/>
          <w:tab w:val="left" w:pos="2160"/>
          <w:tab w:val="left" w:pos="2880"/>
        </w:tabs>
        <w:spacing w:before="240" w:line="339" w:lineRule="atLeast"/>
        <w:jc w:val="right"/>
        <w:rPr>
          <w:rFonts w:asciiTheme="minorHAnsi" w:hAnsiTheme="minorHAnsi" w:cstheme="minorHAnsi"/>
          <w:bCs/>
          <w:sz w:val="22"/>
          <w:szCs w:val="22"/>
        </w:rPr>
      </w:pPr>
      <w:r w:rsidRPr="00357659">
        <w:rPr>
          <w:rFonts w:asciiTheme="minorHAnsi" w:hAnsiTheme="minorHAnsi" w:cstheme="minorHAnsi"/>
          <w:bCs/>
          <w:sz w:val="22"/>
          <w:szCs w:val="22"/>
        </w:rPr>
        <w:t>Vera Šeško</w:t>
      </w:r>
    </w:p>
    <w:p w14:paraId="2473ED2A" w14:textId="7A0959C4" w:rsidR="004E205F" w:rsidRDefault="004E205F" w:rsidP="00357659"/>
    <w:sectPr w:rsidR="004E20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659"/>
    <w:rsid w:val="00357659"/>
    <w:rsid w:val="004E205F"/>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F0CF0"/>
  <w15:chartTrackingRefBased/>
  <w15:docId w15:val="{C2F69069-8907-41C9-8A6E-8277A821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57659"/>
    <w:pPr>
      <w:widowControl w:val="0"/>
      <w:autoSpaceDE w:val="0"/>
      <w:autoSpaceDN w:val="0"/>
      <w:adjustRightInd w:val="0"/>
      <w:spacing w:after="0" w:line="240" w:lineRule="auto"/>
    </w:pPr>
    <w:rPr>
      <w:rFonts w:ascii="Times New Roman" w:eastAsia="Times New Roman" w:hAnsi="Times New Roman" w:cs="Times New Roman"/>
      <w:kern w:val="0"/>
      <w:sz w:val="20"/>
      <w:szCs w:val="20"/>
      <w:lang w:val="sl-SI" w:eastAsia="sl-SI"/>
      <w14:ligatures w14:val="none"/>
    </w:rPr>
  </w:style>
  <w:style w:type="paragraph" w:styleId="Naslov1">
    <w:name w:val="heading 1"/>
    <w:basedOn w:val="Navaden"/>
    <w:next w:val="Navaden"/>
    <w:link w:val="Naslov1Znak"/>
    <w:uiPriority w:val="9"/>
    <w:qFormat/>
    <w:rsid w:val="00357659"/>
    <w:pPr>
      <w:keepNext/>
      <w:keepLines/>
      <w:widowControl/>
      <w:autoSpaceDE/>
      <w:autoSpaceDN/>
      <w:adjustRightInd/>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Naslov2">
    <w:name w:val="heading 2"/>
    <w:basedOn w:val="Navaden"/>
    <w:next w:val="Navaden"/>
    <w:link w:val="Naslov2Znak"/>
    <w:uiPriority w:val="9"/>
    <w:semiHidden/>
    <w:unhideWhenUsed/>
    <w:qFormat/>
    <w:rsid w:val="00357659"/>
    <w:pPr>
      <w:keepNext/>
      <w:keepLines/>
      <w:widowControl/>
      <w:autoSpaceDE/>
      <w:autoSpaceDN/>
      <w:adjustRightInd/>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Naslov3">
    <w:name w:val="heading 3"/>
    <w:basedOn w:val="Navaden"/>
    <w:next w:val="Navaden"/>
    <w:link w:val="Naslov3Znak"/>
    <w:uiPriority w:val="9"/>
    <w:semiHidden/>
    <w:unhideWhenUsed/>
    <w:qFormat/>
    <w:rsid w:val="00357659"/>
    <w:pPr>
      <w:keepNext/>
      <w:keepLines/>
      <w:widowControl/>
      <w:autoSpaceDE/>
      <w:autoSpaceDN/>
      <w:adjustRightInd/>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Naslov4">
    <w:name w:val="heading 4"/>
    <w:basedOn w:val="Navaden"/>
    <w:next w:val="Navaden"/>
    <w:link w:val="Naslov4Znak"/>
    <w:uiPriority w:val="9"/>
    <w:semiHidden/>
    <w:unhideWhenUsed/>
    <w:qFormat/>
    <w:rsid w:val="00357659"/>
    <w:pPr>
      <w:keepNext/>
      <w:keepLines/>
      <w:widowControl/>
      <w:autoSpaceDE/>
      <w:autoSpaceDN/>
      <w:adjustRightInd/>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Naslov5">
    <w:name w:val="heading 5"/>
    <w:basedOn w:val="Navaden"/>
    <w:next w:val="Navaden"/>
    <w:link w:val="Naslov5Znak"/>
    <w:uiPriority w:val="9"/>
    <w:semiHidden/>
    <w:unhideWhenUsed/>
    <w:qFormat/>
    <w:rsid w:val="00357659"/>
    <w:pPr>
      <w:keepNext/>
      <w:keepLines/>
      <w:widowControl/>
      <w:autoSpaceDE/>
      <w:autoSpaceDN/>
      <w:adjustRightInd/>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Naslov6">
    <w:name w:val="heading 6"/>
    <w:basedOn w:val="Navaden"/>
    <w:next w:val="Navaden"/>
    <w:link w:val="Naslov6Znak"/>
    <w:uiPriority w:val="9"/>
    <w:semiHidden/>
    <w:unhideWhenUsed/>
    <w:qFormat/>
    <w:rsid w:val="00357659"/>
    <w:pPr>
      <w:keepNext/>
      <w:keepLines/>
      <w:widowControl/>
      <w:autoSpaceDE/>
      <w:autoSpaceDN/>
      <w:adjustRightInd/>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Naslov7">
    <w:name w:val="heading 7"/>
    <w:basedOn w:val="Navaden"/>
    <w:next w:val="Navaden"/>
    <w:link w:val="Naslov7Znak"/>
    <w:uiPriority w:val="9"/>
    <w:semiHidden/>
    <w:unhideWhenUsed/>
    <w:qFormat/>
    <w:rsid w:val="00357659"/>
    <w:pPr>
      <w:keepNext/>
      <w:keepLines/>
      <w:widowControl/>
      <w:autoSpaceDE/>
      <w:autoSpaceDN/>
      <w:adjustRightInd/>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Naslov8">
    <w:name w:val="heading 8"/>
    <w:basedOn w:val="Navaden"/>
    <w:next w:val="Navaden"/>
    <w:link w:val="Naslov8Znak"/>
    <w:uiPriority w:val="9"/>
    <w:semiHidden/>
    <w:unhideWhenUsed/>
    <w:qFormat/>
    <w:rsid w:val="00357659"/>
    <w:pPr>
      <w:keepNext/>
      <w:keepLines/>
      <w:widowControl/>
      <w:autoSpaceDE/>
      <w:autoSpaceDN/>
      <w:adjustRightInd/>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Naslov9">
    <w:name w:val="heading 9"/>
    <w:basedOn w:val="Navaden"/>
    <w:next w:val="Navaden"/>
    <w:link w:val="Naslov9Znak"/>
    <w:uiPriority w:val="9"/>
    <w:semiHidden/>
    <w:unhideWhenUsed/>
    <w:qFormat/>
    <w:rsid w:val="00357659"/>
    <w:pPr>
      <w:keepNext/>
      <w:keepLines/>
      <w:widowControl/>
      <w:autoSpaceDE/>
      <w:autoSpaceDN/>
      <w:adjustRightInd/>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57659"/>
    <w:rPr>
      <w:rFonts w:asciiTheme="majorHAnsi" w:eastAsiaTheme="majorEastAsia" w:hAnsiTheme="majorHAnsi" w:cstheme="majorBidi"/>
      <w:color w:val="2F5496" w:themeColor="accent1" w:themeShade="BF"/>
      <w:sz w:val="40"/>
      <w:szCs w:val="40"/>
      <w:lang w:val="sl-SI"/>
    </w:rPr>
  </w:style>
  <w:style w:type="character" w:customStyle="1" w:styleId="Naslov2Znak">
    <w:name w:val="Naslov 2 Znak"/>
    <w:basedOn w:val="Privzetapisavaodstavka"/>
    <w:link w:val="Naslov2"/>
    <w:uiPriority w:val="9"/>
    <w:semiHidden/>
    <w:rsid w:val="00357659"/>
    <w:rPr>
      <w:rFonts w:asciiTheme="majorHAnsi" w:eastAsiaTheme="majorEastAsia" w:hAnsiTheme="majorHAnsi" w:cstheme="majorBidi"/>
      <w:color w:val="2F5496" w:themeColor="accent1" w:themeShade="BF"/>
      <w:sz w:val="32"/>
      <w:szCs w:val="32"/>
      <w:lang w:val="sl-SI"/>
    </w:rPr>
  </w:style>
  <w:style w:type="character" w:customStyle="1" w:styleId="Naslov3Znak">
    <w:name w:val="Naslov 3 Znak"/>
    <w:basedOn w:val="Privzetapisavaodstavka"/>
    <w:link w:val="Naslov3"/>
    <w:uiPriority w:val="9"/>
    <w:semiHidden/>
    <w:rsid w:val="00357659"/>
    <w:rPr>
      <w:rFonts w:eastAsiaTheme="majorEastAsia" w:cstheme="majorBidi"/>
      <w:color w:val="2F5496" w:themeColor="accent1" w:themeShade="BF"/>
      <w:sz w:val="28"/>
      <w:szCs w:val="28"/>
      <w:lang w:val="sl-SI"/>
    </w:rPr>
  </w:style>
  <w:style w:type="character" w:customStyle="1" w:styleId="Naslov4Znak">
    <w:name w:val="Naslov 4 Znak"/>
    <w:basedOn w:val="Privzetapisavaodstavka"/>
    <w:link w:val="Naslov4"/>
    <w:uiPriority w:val="9"/>
    <w:semiHidden/>
    <w:rsid w:val="00357659"/>
    <w:rPr>
      <w:rFonts w:eastAsiaTheme="majorEastAsia" w:cstheme="majorBidi"/>
      <w:i/>
      <w:iCs/>
      <w:color w:val="2F5496" w:themeColor="accent1" w:themeShade="BF"/>
      <w:lang w:val="sl-SI"/>
    </w:rPr>
  </w:style>
  <w:style w:type="character" w:customStyle="1" w:styleId="Naslov5Znak">
    <w:name w:val="Naslov 5 Znak"/>
    <w:basedOn w:val="Privzetapisavaodstavka"/>
    <w:link w:val="Naslov5"/>
    <w:uiPriority w:val="9"/>
    <w:semiHidden/>
    <w:rsid w:val="00357659"/>
    <w:rPr>
      <w:rFonts w:eastAsiaTheme="majorEastAsia" w:cstheme="majorBidi"/>
      <w:color w:val="2F5496" w:themeColor="accent1" w:themeShade="BF"/>
      <w:lang w:val="sl-SI"/>
    </w:rPr>
  </w:style>
  <w:style w:type="character" w:customStyle="1" w:styleId="Naslov6Znak">
    <w:name w:val="Naslov 6 Znak"/>
    <w:basedOn w:val="Privzetapisavaodstavka"/>
    <w:link w:val="Naslov6"/>
    <w:uiPriority w:val="9"/>
    <w:semiHidden/>
    <w:rsid w:val="00357659"/>
    <w:rPr>
      <w:rFonts w:eastAsiaTheme="majorEastAsia" w:cstheme="majorBidi"/>
      <w:i/>
      <w:iCs/>
      <w:color w:val="595959" w:themeColor="text1" w:themeTint="A6"/>
      <w:lang w:val="sl-SI"/>
    </w:rPr>
  </w:style>
  <w:style w:type="character" w:customStyle="1" w:styleId="Naslov7Znak">
    <w:name w:val="Naslov 7 Znak"/>
    <w:basedOn w:val="Privzetapisavaodstavka"/>
    <w:link w:val="Naslov7"/>
    <w:uiPriority w:val="9"/>
    <w:semiHidden/>
    <w:rsid w:val="00357659"/>
    <w:rPr>
      <w:rFonts w:eastAsiaTheme="majorEastAsia" w:cstheme="majorBidi"/>
      <w:color w:val="595959" w:themeColor="text1" w:themeTint="A6"/>
      <w:lang w:val="sl-SI"/>
    </w:rPr>
  </w:style>
  <w:style w:type="character" w:customStyle="1" w:styleId="Naslov8Znak">
    <w:name w:val="Naslov 8 Znak"/>
    <w:basedOn w:val="Privzetapisavaodstavka"/>
    <w:link w:val="Naslov8"/>
    <w:uiPriority w:val="9"/>
    <w:semiHidden/>
    <w:rsid w:val="00357659"/>
    <w:rPr>
      <w:rFonts w:eastAsiaTheme="majorEastAsia" w:cstheme="majorBidi"/>
      <w:i/>
      <w:iCs/>
      <w:color w:val="272727" w:themeColor="text1" w:themeTint="D8"/>
      <w:lang w:val="sl-SI"/>
    </w:rPr>
  </w:style>
  <w:style w:type="character" w:customStyle="1" w:styleId="Naslov9Znak">
    <w:name w:val="Naslov 9 Znak"/>
    <w:basedOn w:val="Privzetapisavaodstavka"/>
    <w:link w:val="Naslov9"/>
    <w:uiPriority w:val="9"/>
    <w:semiHidden/>
    <w:rsid w:val="00357659"/>
    <w:rPr>
      <w:rFonts w:eastAsiaTheme="majorEastAsia" w:cstheme="majorBidi"/>
      <w:color w:val="272727" w:themeColor="text1" w:themeTint="D8"/>
      <w:lang w:val="sl-SI"/>
    </w:rPr>
  </w:style>
  <w:style w:type="paragraph" w:styleId="Naslov">
    <w:name w:val="Title"/>
    <w:basedOn w:val="Navaden"/>
    <w:next w:val="Navaden"/>
    <w:link w:val="NaslovZnak"/>
    <w:uiPriority w:val="10"/>
    <w:qFormat/>
    <w:rsid w:val="00357659"/>
    <w:pPr>
      <w:widowControl/>
      <w:autoSpaceDE/>
      <w:autoSpaceDN/>
      <w:adjustRightInd/>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aslovZnak">
    <w:name w:val="Naslov Znak"/>
    <w:basedOn w:val="Privzetapisavaodstavka"/>
    <w:link w:val="Naslov"/>
    <w:uiPriority w:val="10"/>
    <w:rsid w:val="00357659"/>
    <w:rPr>
      <w:rFonts w:asciiTheme="majorHAnsi" w:eastAsiaTheme="majorEastAsia" w:hAnsiTheme="majorHAnsi" w:cstheme="majorBidi"/>
      <w:spacing w:val="-10"/>
      <w:kern w:val="28"/>
      <w:sz w:val="56"/>
      <w:szCs w:val="56"/>
      <w:lang w:val="sl-SI"/>
    </w:rPr>
  </w:style>
  <w:style w:type="paragraph" w:styleId="Podnaslov">
    <w:name w:val="Subtitle"/>
    <w:basedOn w:val="Navaden"/>
    <w:next w:val="Navaden"/>
    <w:link w:val="PodnaslovZnak"/>
    <w:uiPriority w:val="11"/>
    <w:qFormat/>
    <w:rsid w:val="00357659"/>
    <w:pPr>
      <w:widowControl/>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naslovZnak">
    <w:name w:val="Podnaslov Znak"/>
    <w:basedOn w:val="Privzetapisavaodstavka"/>
    <w:link w:val="Podnaslov"/>
    <w:uiPriority w:val="11"/>
    <w:rsid w:val="00357659"/>
    <w:rPr>
      <w:rFonts w:eastAsiaTheme="majorEastAsia" w:cstheme="majorBidi"/>
      <w:color w:val="595959" w:themeColor="text1" w:themeTint="A6"/>
      <w:spacing w:val="15"/>
      <w:sz w:val="28"/>
      <w:szCs w:val="28"/>
      <w:lang w:val="sl-SI"/>
    </w:rPr>
  </w:style>
  <w:style w:type="paragraph" w:styleId="Citat">
    <w:name w:val="Quote"/>
    <w:basedOn w:val="Navaden"/>
    <w:next w:val="Navaden"/>
    <w:link w:val="CitatZnak"/>
    <w:uiPriority w:val="29"/>
    <w:qFormat/>
    <w:rsid w:val="00357659"/>
    <w:pPr>
      <w:widowControl/>
      <w:autoSpaceDE/>
      <w:autoSpaceDN/>
      <w:adjustRightInd/>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tZnak">
    <w:name w:val="Citat Znak"/>
    <w:basedOn w:val="Privzetapisavaodstavka"/>
    <w:link w:val="Citat"/>
    <w:uiPriority w:val="29"/>
    <w:rsid w:val="00357659"/>
    <w:rPr>
      <w:i/>
      <w:iCs/>
      <w:color w:val="404040" w:themeColor="text1" w:themeTint="BF"/>
      <w:lang w:val="sl-SI"/>
    </w:rPr>
  </w:style>
  <w:style w:type="paragraph" w:styleId="Odstavekseznama">
    <w:name w:val="List Paragraph"/>
    <w:basedOn w:val="Navaden"/>
    <w:uiPriority w:val="34"/>
    <w:qFormat/>
    <w:rsid w:val="00357659"/>
    <w:pPr>
      <w:widowControl/>
      <w:autoSpaceDE/>
      <w:autoSpaceDN/>
      <w:adjustRightInd/>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zivenpoudarek">
    <w:name w:val="Intense Emphasis"/>
    <w:basedOn w:val="Privzetapisavaodstavka"/>
    <w:uiPriority w:val="21"/>
    <w:qFormat/>
    <w:rsid w:val="00357659"/>
    <w:rPr>
      <w:i/>
      <w:iCs/>
      <w:color w:val="2F5496" w:themeColor="accent1" w:themeShade="BF"/>
    </w:rPr>
  </w:style>
  <w:style w:type="paragraph" w:styleId="Intenzivencitat">
    <w:name w:val="Intense Quote"/>
    <w:basedOn w:val="Navaden"/>
    <w:next w:val="Navaden"/>
    <w:link w:val="IntenzivencitatZnak"/>
    <w:uiPriority w:val="30"/>
    <w:qFormat/>
    <w:rsid w:val="00357659"/>
    <w:pPr>
      <w:widowControl/>
      <w:pBdr>
        <w:top w:val="single" w:sz="4" w:space="10" w:color="2F5496" w:themeColor="accent1" w:themeShade="BF"/>
        <w:bottom w:val="single" w:sz="4" w:space="10" w:color="2F5496" w:themeColor="accent1" w:themeShade="BF"/>
      </w:pBdr>
      <w:autoSpaceDE/>
      <w:autoSpaceDN/>
      <w:adjustRightInd/>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IntenzivencitatZnak">
    <w:name w:val="Intenziven citat Znak"/>
    <w:basedOn w:val="Privzetapisavaodstavka"/>
    <w:link w:val="Intenzivencitat"/>
    <w:uiPriority w:val="30"/>
    <w:rsid w:val="00357659"/>
    <w:rPr>
      <w:i/>
      <w:iCs/>
      <w:color w:val="2F5496" w:themeColor="accent1" w:themeShade="BF"/>
      <w:lang w:val="sl-SI"/>
    </w:rPr>
  </w:style>
  <w:style w:type="character" w:styleId="Intenzivensklic">
    <w:name w:val="Intense Reference"/>
    <w:basedOn w:val="Privzetapisavaodstavka"/>
    <w:uiPriority w:val="32"/>
    <w:qFormat/>
    <w:rsid w:val="00357659"/>
    <w:rPr>
      <w:b/>
      <w:bCs/>
      <w:smallCaps/>
      <w:color w:val="2F5496" w:themeColor="accent1" w:themeShade="BF"/>
      <w:spacing w:val="5"/>
    </w:rPr>
  </w:style>
  <w:style w:type="paragraph" w:customStyle="1" w:styleId="Default">
    <w:name w:val="Default"/>
    <w:rsid w:val="00357659"/>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6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703</Words>
  <Characters>4010</Characters>
  <Application>Microsoft Office Word</Application>
  <DocSecurity>0</DocSecurity>
  <Lines>33</Lines>
  <Paragraphs>9</Paragraphs>
  <ScaleCrop>false</ScaleCrop>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Ponikvar Jakša</dc:creator>
  <cp:keywords/>
  <dc:description/>
  <cp:lastModifiedBy>Andreja Ponikvar Jakša</cp:lastModifiedBy>
  <cp:revision>1</cp:revision>
  <dcterms:created xsi:type="dcterms:W3CDTF">2024-03-18T11:27:00Z</dcterms:created>
  <dcterms:modified xsi:type="dcterms:W3CDTF">2024-03-18T11:29:00Z</dcterms:modified>
</cp:coreProperties>
</file>