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8649C" w14:textId="53B2C9E3" w:rsidR="005E1EA6" w:rsidRPr="005E1EA6" w:rsidRDefault="005E1EA6" w:rsidP="005E1EA6">
      <w:pPr>
        <w:widowControl/>
        <w:spacing w:line="276" w:lineRule="auto"/>
        <w:jc w:val="both"/>
        <w:rPr>
          <w:rFonts w:ascii="Calibri" w:eastAsia="Aptos" w:hAnsi="Calibri" w:cs="Calibri"/>
          <w:b/>
          <w:bCs/>
          <w:i/>
          <w:iCs/>
          <w:kern w:val="2"/>
          <w:sz w:val="22"/>
          <w:szCs w:val="22"/>
          <w:lang w:eastAsia="en-US"/>
        </w:rPr>
      </w:pPr>
      <w:r w:rsidRPr="005E1EA6">
        <w:rPr>
          <w:rFonts w:ascii="Calibri" w:eastAsia="Aptos" w:hAnsi="Calibri" w:cs="Calibri"/>
          <w:b/>
          <w:bCs/>
          <w:kern w:val="2"/>
          <w:sz w:val="22"/>
          <w:szCs w:val="22"/>
          <w:lang w:eastAsia="en-US"/>
        </w:rPr>
        <w:t xml:space="preserve">Recenzija berila </w:t>
      </w:r>
      <w:r w:rsidRPr="005E1EA6">
        <w:rPr>
          <w:rFonts w:ascii="Calibri" w:eastAsia="Aptos" w:hAnsi="Calibri" w:cs="Calibri"/>
          <w:b/>
          <w:bCs/>
          <w:i/>
          <w:iCs/>
          <w:kern w:val="2"/>
          <w:sz w:val="22"/>
          <w:szCs w:val="22"/>
          <w:lang w:eastAsia="en-US"/>
        </w:rPr>
        <w:t>Planet Radovednih pet: Berilo 4</w:t>
      </w:r>
    </w:p>
    <w:p w14:paraId="1BCF84E9" w14:textId="77777777" w:rsidR="005E1EA6" w:rsidRPr="005E1EA6" w:rsidRDefault="005E1EA6" w:rsidP="005E1EA6">
      <w:pPr>
        <w:widowControl/>
        <w:spacing w:line="276" w:lineRule="auto"/>
        <w:jc w:val="both"/>
        <w:rPr>
          <w:rFonts w:ascii="Calibri" w:eastAsia="Aptos" w:hAnsi="Calibri" w:cs="Calibri"/>
          <w:kern w:val="2"/>
          <w:sz w:val="22"/>
          <w:szCs w:val="22"/>
          <w:lang w:eastAsia="en-US"/>
        </w:rPr>
      </w:pPr>
    </w:p>
    <w:p w14:paraId="59C772CA" w14:textId="52CC7060" w:rsidR="005E1EA6" w:rsidRPr="005E1EA6" w:rsidRDefault="005E1EA6" w:rsidP="005E1EA6">
      <w:pPr>
        <w:widowControl/>
        <w:spacing w:line="276" w:lineRule="auto"/>
        <w:jc w:val="both"/>
        <w:rPr>
          <w:rFonts w:ascii="Calibri" w:eastAsia="Aptos" w:hAnsi="Calibri" w:cs="Calibri"/>
          <w:sz w:val="22"/>
          <w:szCs w:val="22"/>
          <w:lang w:eastAsia="en-US"/>
        </w:rPr>
      </w:pPr>
      <w:r w:rsidRPr="005E1EA6">
        <w:rPr>
          <w:rFonts w:ascii="Calibri" w:eastAsia="Aptos" w:hAnsi="Calibri" w:cs="Calibri"/>
          <w:kern w:val="2"/>
          <w:sz w:val="22"/>
          <w:szCs w:val="22"/>
          <w:lang w:eastAsia="en-US"/>
        </w:rPr>
        <w:t xml:space="preserve">Berilo za četrti razred osnovnošolskega izobraževanja Planet Radovednih pet avtorjev Milene Mileve Blažič, Gaje Kos, Draga Megliča, Neže Ritlop in </w:t>
      </w:r>
      <w:proofErr w:type="spellStart"/>
      <w:r w:rsidRPr="005E1EA6">
        <w:rPr>
          <w:rFonts w:ascii="Calibri" w:eastAsia="Aptos" w:hAnsi="Calibri" w:cs="Calibri"/>
          <w:kern w:val="2"/>
          <w:sz w:val="22"/>
          <w:szCs w:val="22"/>
          <w:lang w:eastAsia="en-US"/>
        </w:rPr>
        <w:t>Marijance</w:t>
      </w:r>
      <w:proofErr w:type="spellEnd"/>
      <w:r w:rsidRPr="005E1EA6">
        <w:rPr>
          <w:rFonts w:ascii="Calibri" w:eastAsia="Aptos" w:hAnsi="Calibri" w:cs="Calibri"/>
          <w:kern w:val="2"/>
          <w:sz w:val="22"/>
          <w:szCs w:val="22"/>
          <w:lang w:eastAsia="en-US"/>
        </w:rPr>
        <w:t xml:space="preserve"> Ajše Vižintin vodi učenke in učence ter njihove učiteljice in učitelje k uresničevanju ciljev, zapisanih v učnem načrtu Slovenščina 2025 – in sicer tistega dela, ki definira »teme«, cilje in standarde za drugo vzgojno</w:t>
      </w:r>
      <w:r w:rsidRPr="005E1EA6">
        <w:rPr>
          <w:rFonts w:ascii="Calibri" w:eastAsia="Aptos" w:hAnsi="Calibri" w:cs="Calibri"/>
          <w:kern w:val="2"/>
          <w:sz w:val="22"/>
          <w:szCs w:val="22"/>
          <w:lang w:eastAsia="en-US"/>
        </w:rPr>
        <w:t>-</w:t>
      </w:r>
      <w:r w:rsidRPr="005E1EA6">
        <w:rPr>
          <w:rFonts w:ascii="Calibri" w:eastAsia="Aptos" w:hAnsi="Calibri" w:cs="Calibri"/>
          <w:kern w:val="2"/>
          <w:sz w:val="22"/>
          <w:szCs w:val="22"/>
          <w:lang w:eastAsia="en-US"/>
        </w:rPr>
        <w:t>izobraževalno obdobje. Gre za naslednje</w:t>
      </w:r>
      <w:r w:rsidRPr="005E1EA6">
        <w:rPr>
          <w:rFonts w:ascii="Calibri" w:eastAsia="Aptos" w:hAnsi="Calibri" w:cs="Calibri"/>
          <w:kern w:val="2"/>
          <w:sz w:val="22"/>
          <w:szCs w:val="22"/>
          <w:lang w:eastAsia="en-US"/>
        </w:rPr>
        <w:t xml:space="preserve"> </w:t>
      </w:r>
      <w:r w:rsidRPr="005E1EA6">
        <w:rPr>
          <w:rFonts w:ascii="Calibri" w:eastAsia="Aptos" w:hAnsi="Calibri" w:cs="Calibri"/>
          <w:kern w:val="2"/>
          <w:sz w:val="22"/>
          <w:szCs w:val="22"/>
          <w:lang w:eastAsia="en-US"/>
        </w:rPr>
        <w:t xml:space="preserve">»teme«, povezane s književno vzgojo/poukom književnosti: Književnost in bralni odziv, </w:t>
      </w:r>
      <w:r w:rsidRPr="005E1EA6">
        <w:rPr>
          <w:rFonts w:ascii="Calibri" w:eastAsia="Aptos" w:hAnsi="Calibri" w:cs="Calibri"/>
          <w:sz w:val="22"/>
          <w:szCs w:val="22"/>
          <w:lang w:eastAsia="en-US"/>
        </w:rPr>
        <w:t>Zvrsti književnosti in predelave književnih besedil, (Po)ustvarjanje ob književnih besedilih in Književnost v prostoru in času.</w:t>
      </w:r>
    </w:p>
    <w:p w14:paraId="721BDD6E" w14:textId="77777777" w:rsidR="005E1EA6" w:rsidRPr="005E1EA6" w:rsidRDefault="005E1EA6" w:rsidP="005E1EA6">
      <w:pPr>
        <w:widowControl/>
        <w:spacing w:line="276" w:lineRule="auto"/>
        <w:jc w:val="both"/>
        <w:rPr>
          <w:rFonts w:ascii="Calibri" w:eastAsia="Aptos" w:hAnsi="Calibri" w:cs="Calibri"/>
          <w:sz w:val="22"/>
          <w:szCs w:val="22"/>
          <w:lang w:eastAsia="en-US"/>
        </w:rPr>
      </w:pPr>
    </w:p>
    <w:p w14:paraId="538B8F5D" w14:textId="025C60CF" w:rsidR="005E1EA6" w:rsidRPr="005E1EA6" w:rsidRDefault="005E1EA6" w:rsidP="005E1EA6">
      <w:pPr>
        <w:widowControl/>
        <w:spacing w:line="276" w:lineRule="auto"/>
        <w:jc w:val="both"/>
        <w:rPr>
          <w:rFonts w:ascii="Calibri" w:eastAsia="Aptos" w:hAnsi="Calibri" w:cs="Calibri"/>
          <w:sz w:val="22"/>
          <w:szCs w:val="22"/>
          <w:lang w:eastAsia="en-US"/>
        </w:rPr>
      </w:pPr>
      <w:r w:rsidRPr="005E1EA6">
        <w:rPr>
          <w:rFonts w:ascii="Calibri" w:eastAsia="Aptos" w:hAnsi="Calibri" w:cs="Calibri"/>
          <w:sz w:val="22"/>
          <w:szCs w:val="22"/>
          <w:lang w:eastAsia="en-US"/>
        </w:rPr>
        <w:t xml:space="preserve">V okviru zadolžitve, da pregledam in ocenim Planet Radovednih pet 4 s </w:t>
      </w:r>
      <w:proofErr w:type="spellStart"/>
      <w:r w:rsidRPr="005E1EA6">
        <w:rPr>
          <w:rFonts w:ascii="Calibri" w:eastAsia="Aptos" w:hAnsi="Calibri" w:cs="Calibri"/>
          <w:sz w:val="22"/>
          <w:szCs w:val="22"/>
          <w:lang w:eastAsia="en-US"/>
        </w:rPr>
        <w:t>književnodidaktičnega</w:t>
      </w:r>
      <w:proofErr w:type="spellEnd"/>
      <w:r w:rsidRPr="005E1EA6">
        <w:rPr>
          <w:rFonts w:ascii="Calibri" w:eastAsia="Aptos" w:hAnsi="Calibri" w:cs="Calibri"/>
          <w:sz w:val="22"/>
          <w:szCs w:val="22"/>
          <w:lang w:eastAsia="en-US"/>
        </w:rPr>
        <w:t xml:space="preserve"> vidika, sem pregledala izbrana književna besedila ter dodane didaktične instrumentarije ob sočasnem premisleku, ali so z njimi »pokriti« vsi </w:t>
      </w:r>
      <w:proofErr w:type="spellStart"/>
      <w:r w:rsidRPr="005E1EA6">
        <w:rPr>
          <w:rFonts w:ascii="Calibri" w:eastAsia="Aptos" w:hAnsi="Calibri" w:cs="Calibri"/>
          <w:sz w:val="22"/>
          <w:szCs w:val="22"/>
          <w:lang w:eastAsia="en-US"/>
        </w:rPr>
        <w:t>književnovzgojni</w:t>
      </w:r>
      <w:proofErr w:type="spellEnd"/>
      <w:r w:rsidRPr="005E1EA6">
        <w:rPr>
          <w:rFonts w:ascii="Calibri" w:eastAsia="Aptos" w:hAnsi="Calibri" w:cs="Calibri"/>
          <w:sz w:val="22"/>
          <w:szCs w:val="22"/>
          <w:lang w:eastAsia="en-US"/>
        </w:rPr>
        <w:t xml:space="preserve"> cilji v okviru štirih »tem« učnega načrta za četrti razred (poglavja učnega načrta Slovenščina so namreč zapisana tako, da definirajo »teme«, cilje in standarde za celotno drugo vzgojno-izobraževalno obdobje in je treba</w:t>
      </w:r>
      <w:r w:rsidRPr="005E1EA6">
        <w:rPr>
          <w:rFonts w:ascii="Calibri" w:eastAsia="Aptos" w:hAnsi="Calibri" w:cs="Calibri"/>
          <w:sz w:val="22"/>
          <w:szCs w:val="22"/>
          <w:lang w:eastAsia="en-US"/>
        </w:rPr>
        <w:t xml:space="preserve"> </w:t>
      </w:r>
      <w:r w:rsidRPr="005E1EA6">
        <w:rPr>
          <w:rFonts w:ascii="Calibri" w:eastAsia="Aptos" w:hAnsi="Calibri" w:cs="Calibri"/>
          <w:sz w:val="22"/>
          <w:szCs w:val="22"/>
          <w:lang w:eastAsia="en-US"/>
        </w:rPr>
        <w:t>cilje in standarde za četrti razred izluščiti posebej).</w:t>
      </w:r>
    </w:p>
    <w:p w14:paraId="2C07D6C7" w14:textId="77777777" w:rsidR="005E1EA6" w:rsidRPr="005E1EA6" w:rsidRDefault="005E1EA6" w:rsidP="005E1EA6">
      <w:pPr>
        <w:widowControl/>
        <w:spacing w:line="276" w:lineRule="auto"/>
        <w:jc w:val="both"/>
        <w:rPr>
          <w:rFonts w:ascii="Calibri" w:eastAsia="Aptos" w:hAnsi="Calibri" w:cs="Calibri"/>
          <w:sz w:val="22"/>
          <w:szCs w:val="22"/>
          <w:lang w:eastAsia="en-US"/>
        </w:rPr>
      </w:pPr>
    </w:p>
    <w:p w14:paraId="43C74AAA" w14:textId="69DD10C2" w:rsidR="005E1EA6" w:rsidRPr="005E1EA6" w:rsidRDefault="005E1EA6" w:rsidP="005E1EA6">
      <w:pPr>
        <w:widowControl/>
        <w:spacing w:line="276" w:lineRule="auto"/>
        <w:jc w:val="both"/>
        <w:rPr>
          <w:rFonts w:ascii="Calibri" w:eastAsia="Aptos" w:hAnsi="Calibri" w:cs="Calibri"/>
          <w:kern w:val="2"/>
          <w:sz w:val="22"/>
          <w:szCs w:val="22"/>
          <w:lang w:eastAsia="en-US"/>
        </w:rPr>
      </w:pPr>
      <w:r w:rsidRPr="005E1EA6">
        <w:rPr>
          <w:rFonts w:ascii="Calibri" w:eastAsia="Aptos" w:hAnsi="Calibri" w:cs="Calibri"/>
          <w:i/>
          <w:iCs/>
          <w:kern w:val="2"/>
          <w:sz w:val="22"/>
          <w:szCs w:val="22"/>
          <w:lang w:eastAsia="en-US"/>
        </w:rPr>
        <w:t>Književnost in bralni odziv</w:t>
      </w:r>
    </w:p>
    <w:p w14:paraId="4F882257" w14:textId="12FFA499" w:rsidR="005E1EA6" w:rsidRPr="005E1EA6" w:rsidRDefault="005E1EA6" w:rsidP="005E1EA6">
      <w:pPr>
        <w:widowControl/>
        <w:spacing w:line="276" w:lineRule="auto"/>
        <w:jc w:val="both"/>
        <w:rPr>
          <w:rFonts w:ascii="Calibri" w:eastAsia="Aptos" w:hAnsi="Calibri" w:cs="Calibri"/>
          <w:sz w:val="22"/>
          <w:szCs w:val="22"/>
          <w:lang w:eastAsia="en-US"/>
        </w:rPr>
      </w:pPr>
      <w:r w:rsidRPr="005E1EA6">
        <w:rPr>
          <w:rFonts w:ascii="Calibri" w:eastAsia="Aptos" w:hAnsi="Calibri" w:cs="Calibri"/>
          <w:kern w:val="2"/>
          <w:sz w:val="22"/>
          <w:szCs w:val="22"/>
          <w:lang w:eastAsia="en-US"/>
        </w:rPr>
        <w:t xml:space="preserve">Berilo Planet Radovednih pet kipi od svežine, ki vabi četrtošolca in njegovega učitelja k branju, poslušanju in gledanju izbranih pesmi, proznih in dramskih besedil, ki mu vsa po vrsti ponujajo široka vrata za identifikacijo na eni strani ter – na drugi strani – odstirajo tudi svetove sodobnih in preteklih obdobij književnega ustvarjanja. Didaktični instrumentarij, ki je dodan k vsakemu besedilu, </w:t>
      </w:r>
      <w:r w:rsidRPr="005E1EA6">
        <w:rPr>
          <w:rFonts w:ascii="Calibri" w:eastAsia="Aptos" w:hAnsi="Calibri" w:cs="Calibri"/>
          <w:sz w:val="22"/>
          <w:szCs w:val="22"/>
          <w:lang w:eastAsia="en-US"/>
        </w:rPr>
        <w:t xml:space="preserve">pa </w:t>
      </w:r>
      <w:r w:rsidRPr="005E1EA6">
        <w:rPr>
          <w:rFonts w:ascii="Calibri" w:eastAsia="Aptos" w:hAnsi="Calibri" w:cs="Calibri"/>
          <w:kern w:val="2"/>
          <w:sz w:val="22"/>
          <w:szCs w:val="22"/>
          <w:lang w:eastAsia="en-US"/>
        </w:rPr>
        <w:t>temelji na komunikacijskem modelu književne vzgoje, katerega glavni cilj je ohranjanje in krepitev učenčevih interesov za branje in poslušanje književnih besedil ter razvijanje zmožnosti ustvarjalnega dialoga s književnim besedilom, pri čemer otrok prepoznava branje kot užitek in</w:t>
      </w:r>
      <w:r w:rsidRPr="005E1EA6">
        <w:rPr>
          <w:rFonts w:ascii="Calibri" w:eastAsia="Aptos" w:hAnsi="Calibri" w:cs="Calibri"/>
          <w:kern w:val="2"/>
          <w:sz w:val="22"/>
          <w:szCs w:val="22"/>
          <w:lang w:eastAsia="en-US"/>
        </w:rPr>
        <w:t xml:space="preserve"> </w:t>
      </w:r>
      <w:r w:rsidRPr="005E1EA6">
        <w:rPr>
          <w:rFonts w:ascii="Calibri" w:eastAsia="Aptos" w:hAnsi="Calibri" w:cs="Calibri"/>
          <w:kern w:val="2"/>
          <w:sz w:val="22"/>
          <w:szCs w:val="22"/>
          <w:lang w:eastAsia="en-US"/>
        </w:rPr>
        <w:t>prijetno doživetje, v ustvarjalni dialog</w:t>
      </w:r>
      <w:r w:rsidRPr="005E1EA6">
        <w:rPr>
          <w:rFonts w:ascii="Calibri" w:eastAsia="Aptos" w:hAnsi="Calibri" w:cs="Calibri"/>
          <w:kern w:val="2"/>
          <w:sz w:val="22"/>
          <w:szCs w:val="22"/>
          <w:lang w:eastAsia="en-US"/>
        </w:rPr>
        <w:t xml:space="preserve"> </w:t>
      </w:r>
      <w:r w:rsidRPr="005E1EA6">
        <w:rPr>
          <w:rFonts w:ascii="Calibri" w:eastAsia="Aptos" w:hAnsi="Calibri" w:cs="Calibri"/>
          <w:kern w:val="2"/>
          <w:sz w:val="22"/>
          <w:szCs w:val="22"/>
          <w:lang w:eastAsia="en-US"/>
        </w:rPr>
        <w:t>s književnim besedilom in razpravljanje o njem pa vstopa v okviru svojega območja bližnjega razvoja</w:t>
      </w:r>
      <w:r w:rsidRPr="005E1EA6">
        <w:rPr>
          <w:rFonts w:ascii="Calibri" w:eastAsia="Aptos" w:hAnsi="Calibri" w:cs="Calibri"/>
          <w:kern w:val="2"/>
          <w:sz w:val="22"/>
          <w:szCs w:val="22"/>
          <w:lang w:eastAsia="en-US"/>
        </w:rPr>
        <w:t xml:space="preserve"> </w:t>
      </w:r>
      <w:r w:rsidRPr="005E1EA6">
        <w:rPr>
          <w:rFonts w:ascii="Calibri" w:eastAsia="Aptos" w:hAnsi="Calibri" w:cs="Calibri"/>
          <w:kern w:val="2"/>
          <w:sz w:val="22"/>
          <w:szCs w:val="22"/>
          <w:lang w:eastAsia="en-US"/>
        </w:rPr>
        <w:t>(učni načrt govori o intelektualnem izzivu) tako, da to ne načenja asociativne zveze</w:t>
      </w:r>
      <w:r w:rsidRPr="005E1EA6">
        <w:rPr>
          <w:rFonts w:ascii="Calibri" w:eastAsia="Aptos" w:hAnsi="Calibri" w:cs="Calibri"/>
          <w:i/>
          <w:iCs/>
          <w:kern w:val="2"/>
          <w:sz w:val="22"/>
          <w:szCs w:val="22"/>
          <w:lang w:eastAsia="en-US"/>
        </w:rPr>
        <w:t>: branje, poslušanje in gledanje književnosti je prijetno doživetje</w:t>
      </w:r>
      <w:r w:rsidRPr="005E1EA6">
        <w:rPr>
          <w:rFonts w:ascii="Calibri" w:eastAsia="Aptos" w:hAnsi="Calibri" w:cs="Calibri"/>
          <w:kern w:val="2"/>
          <w:sz w:val="22"/>
          <w:szCs w:val="22"/>
          <w:lang w:eastAsia="en-US"/>
        </w:rPr>
        <w:t>.</w:t>
      </w:r>
    </w:p>
    <w:p w14:paraId="349A417E" w14:textId="77777777" w:rsidR="005E1EA6" w:rsidRPr="005E1EA6" w:rsidRDefault="005E1EA6" w:rsidP="005E1EA6">
      <w:pPr>
        <w:widowControl/>
        <w:spacing w:line="276" w:lineRule="auto"/>
        <w:jc w:val="both"/>
        <w:rPr>
          <w:rFonts w:ascii="Calibri" w:eastAsia="Aptos" w:hAnsi="Calibri" w:cs="Calibri"/>
          <w:sz w:val="22"/>
          <w:szCs w:val="22"/>
          <w:lang w:eastAsia="en-US"/>
        </w:rPr>
      </w:pPr>
    </w:p>
    <w:p w14:paraId="1CCF491B" w14:textId="77777777" w:rsidR="005E1EA6" w:rsidRPr="005E1EA6" w:rsidRDefault="005E1EA6" w:rsidP="005E1EA6">
      <w:pPr>
        <w:widowControl/>
        <w:spacing w:line="276" w:lineRule="auto"/>
        <w:jc w:val="both"/>
        <w:rPr>
          <w:rFonts w:ascii="Calibri" w:eastAsia="Aptos" w:hAnsi="Calibri" w:cs="Calibri"/>
          <w:i/>
          <w:iCs/>
          <w:sz w:val="22"/>
          <w:szCs w:val="22"/>
          <w:lang w:eastAsia="en-US"/>
        </w:rPr>
      </w:pPr>
      <w:r w:rsidRPr="005E1EA6">
        <w:rPr>
          <w:rFonts w:ascii="Calibri" w:eastAsia="Aptos" w:hAnsi="Calibri" w:cs="Calibri"/>
          <w:i/>
          <w:iCs/>
          <w:sz w:val="22"/>
          <w:szCs w:val="22"/>
          <w:lang w:eastAsia="en-US"/>
        </w:rPr>
        <w:t>Zvrsti književnosti in predelave književnih besedil</w:t>
      </w:r>
    </w:p>
    <w:p w14:paraId="57344B7A" w14:textId="343C24B9" w:rsidR="005E1EA6" w:rsidRPr="005E1EA6" w:rsidRDefault="005E1EA6" w:rsidP="005E1EA6">
      <w:pPr>
        <w:widowControl/>
        <w:spacing w:line="276" w:lineRule="auto"/>
        <w:jc w:val="both"/>
        <w:rPr>
          <w:rFonts w:ascii="Calibri" w:eastAsia="Aptos" w:hAnsi="Calibri" w:cs="Calibri"/>
          <w:sz w:val="22"/>
          <w:szCs w:val="22"/>
          <w:lang w:eastAsia="en-US"/>
        </w:rPr>
      </w:pPr>
      <w:r w:rsidRPr="005E1EA6">
        <w:rPr>
          <w:rFonts w:ascii="Calibri" w:eastAsia="Aptos" w:hAnsi="Calibri" w:cs="Calibri"/>
          <w:sz w:val="22"/>
          <w:szCs w:val="22"/>
          <w:lang w:eastAsia="en-US"/>
        </w:rPr>
        <w:t>V okviru »teme« Zvrsti književnosti in predelave književnih besedil učni načrt predpisuje, naj »</w:t>
      </w:r>
      <w:r w:rsidRPr="005E1EA6">
        <w:rPr>
          <w:rFonts w:ascii="Calibri" w:eastAsia="Aptos" w:hAnsi="Calibri" w:cs="Calibri"/>
          <w:i/>
          <w:iCs/>
          <w:sz w:val="22"/>
          <w:szCs w:val="22"/>
          <w:lang w:eastAsia="en-US"/>
        </w:rPr>
        <w:t>učenec z branjem in pogovorom ob prebranem ter raziskovanjem književnega besedila doživlja, razume, razčlenjuje in primerja pesemska, pripovedna, dramska besedila in predelave književnih besedil.« Poleg tega naj</w:t>
      </w:r>
      <w:r w:rsidRPr="005E1EA6">
        <w:rPr>
          <w:rFonts w:ascii="Calibri" w:eastAsia="Aptos" w:hAnsi="Calibri" w:cs="Calibri"/>
          <w:i/>
          <w:iCs/>
          <w:sz w:val="22"/>
          <w:szCs w:val="22"/>
          <w:lang w:eastAsia="en-US"/>
        </w:rPr>
        <w:t xml:space="preserve"> </w:t>
      </w:r>
      <w:r w:rsidRPr="005E1EA6">
        <w:rPr>
          <w:rFonts w:ascii="Calibri" w:eastAsia="Aptos" w:hAnsi="Calibri" w:cs="Calibri"/>
          <w:i/>
          <w:iCs/>
          <w:sz w:val="22"/>
          <w:szCs w:val="22"/>
          <w:lang w:eastAsia="en-US"/>
        </w:rPr>
        <w:t>»razlikuje in predstavlja razločevalne značilnosti književnih zvrsti in vrst, pri čemer se izraža z ustrezno terminologijo predmeta in skrbi za ustrezno govorno in pisno raven svojega strokovnega jezika</w:t>
      </w:r>
      <w:r w:rsidRPr="005E1EA6">
        <w:rPr>
          <w:rFonts w:ascii="Calibri" w:eastAsia="Aptos" w:hAnsi="Calibri" w:cs="Calibri"/>
          <w:sz w:val="22"/>
          <w:szCs w:val="22"/>
          <w:lang w:eastAsia="en-US"/>
        </w:rPr>
        <w:t>.«</w:t>
      </w:r>
      <w:r w:rsidRPr="005E1EA6">
        <w:rPr>
          <w:rFonts w:ascii="Calibri" w:eastAsia="Aptos" w:hAnsi="Calibri" w:cs="Calibri"/>
          <w:sz w:val="22"/>
          <w:szCs w:val="22"/>
          <w:lang w:eastAsia="en-US"/>
        </w:rPr>
        <w:t xml:space="preserve"> </w:t>
      </w:r>
      <w:r w:rsidRPr="005E1EA6">
        <w:rPr>
          <w:rFonts w:ascii="Calibri" w:eastAsia="Aptos" w:hAnsi="Calibri" w:cs="Calibri"/>
          <w:sz w:val="22"/>
          <w:szCs w:val="22"/>
          <w:lang w:eastAsia="en-US"/>
        </w:rPr>
        <w:t xml:space="preserve">Berilo 4 Planet Radovednih 5 s precizno usmerjenim didaktičnim instrumentarijem usmerja učenčevo (in učiteljevo!) pozornost k tistim besedilnim signalom, za katere izkušen literarni didaktik, ki pozna zakonitosti in dinamiko otrokovega recepcijskega razvoja, lahko predvidi, da jih bo otrok ob prvem poslušanju/branju/gledanju prezrl, a so istočasno v območju njegovega bližnjega razvoja, tako da je – po tovrstni mediaciji, kot bi se izrazil Lev </w:t>
      </w:r>
      <w:proofErr w:type="spellStart"/>
      <w:r w:rsidRPr="005E1EA6">
        <w:rPr>
          <w:rFonts w:ascii="Calibri" w:eastAsia="Aptos" w:hAnsi="Calibri" w:cs="Calibri"/>
          <w:sz w:val="22"/>
          <w:szCs w:val="22"/>
          <w:lang w:eastAsia="en-US"/>
        </w:rPr>
        <w:t>Vigotsky</w:t>
      </w:r>
      <w:proofErr w:type="spellEnd"/>
      <w:r w:rsidRPr="005E1EA6">
        <w:rPr>
          <w:rFonts w:ascii="Calibri" w:eastAsia="Aptos" w:hAnsi="Calibri" w:cs="Calibri"/>
          <w:sz w:val="22"/>
          <w:szCs w:val="22"/>
          <w:lang w:eastAsia="en-US"/>
        </w:rPr>
        <w:t xml:space="preserve"> – mogoče upravičeno pričakovati, da bo zaznal večje število za recepcijo relevantnih besedilnih signalov,</w:t>
      </w:r>
      <w:r w:rsidRPr="005E1EA6">
        <w:rPr>
          <w:rFonts w:ascii="Calibri" w:eastAsia="Aptos" w:hAnsi="Calibri" w:cs="Calibri"/>
          <w:sz w:val="22"/>
          <w:szCs w:val="22"/>
          <w:lang w:eastAsia="en-US"/>
        </w:rPr>
        <w:t xml:space="preserve"> </w:t>
      </w:r>
      <w:r w:rsidRPr="005E1EA6">
        <w:rPr>
          <w:rFonts w:ascii="Calibri" w:eastAsia="Aptos" w:hAnsi="Calibri" w:cs="Calibri"/>
          <w:sz w:val="22"/>
          <w:szCs w:val="22"/>
          <w:lang w:eastAsia="en-US"/>
        </w:rPr>
        <w:t xml:space="preserve">globlje razumel literarno besedilo, s čimer dosegamo intenzivnejše/polnejše </w:t>
      </w:r>
      <w:proofErr w:type="spellStart"/>
      <w:r w:rsidRPr="005E1EA6">
        <w:rPr>
          <w:rFonts w:ascii="Calibri" w:eastAsia="Aptos" w:hAnsi="Calibri" w:cs="Calibri"/>
          <w:sz w:val="22"/>
          <w:szCs w:val="22"/>
          <w:lang w:eastAsia="en-US"/>
        </w:rPr>
        <w:t>literarnoestetsko</w:t>
      </w:r>
      <w:proofErr w:type="spellEnd"/>
      <w:r w:rsidRPr="005E1EA6">
        <w:rPr>
          <w:rFonts w:ascii="Calibri" w:eastAsia="Aptos" w:hAnsi="Calibri" w:cs="Calibri"/>
          <w:sz w:val="22"/>
          <w:szCs w:val="22"/>
          <w:lang w:eastAsia="en-US"/>
        </w:rPr>
        <w:t xml:space="preserve"> doživetje. Podroben pregled didaktičnih instrumentarijev in primerjava ciljev, h katerih usvajanju so usmerjeni, pokaže, da le-ti niso izbrani naključno, ampak vodijo sistematično k tistim ciljem in standardom, ki jih navaja učni načrt v okviru posameznih književnih zvrsti: pesništva, pripovedništva in dramatike. </w:t>
      </w:r>
    </w:p>
    <w:p w14:paraId="0C4069C8" w14:textId="4C795087" w:rsidR="005E1EA6" w:rsidRPr="005E1EA6" w:rsidRDefault="005E1EA6" w:rsidP="005E1EA6">
      <w:pPr>
        <w:widowControl/>
        <w:spacing w:line="276" w:lineRule="auto"/>
        <w:jc w:val="both"/>
        <w:rPr>
          <w:rFonts w:ascii="Calibri" w:eastAsia="Aptos" w:hAnsi="Calibri" w:cs="Calibri"/>
          <w:sz w:val="22"/>
          <w:szCs w:val="22"/>
          <w:lang w:eastAsia="en-US"/>
        </w:rPr>
      </w:pPr>
      <w:r w:rsidRPr="005E1EA6">
        <w:rPr>
          <w:rFonts w:ascii="Calibri" w:eastAsia="Aptos" w:hAnsi="Calibri" w:cs="Calibri"/>
          <w:sz w:val="22"/>
          <w:szCs w:val="22"/>
          <w:lang w:eastAsia="en-US"/>
        </w:rPr>
        <w:lastRenderedPageBreak/>
        <w:t>Berilo 4 Planet Radovednih pet vodi učenke in učence tudi k realizaciji ciljev, povezanih z opazovanjem in doživljanjem predelav književnih besedil. Učni načrt namreč izpostavlja, da lahko »</w:t>
      </w:r>
      <w:r w:rsidRPr="005E1EA6">
        <w:rPr>
          <w:rFonts w:ascii="Calibri" w:eastAsia="Aptos" w:hAnsi="Calibri" w:cs="Calibri"/>
          <w:i/>
          <w:iCs/>
          <w:sz w:val="22"/>
          <w:szCs w:val="22"/>
          <w:lang w:eastAsia="en-US"/>
        </w:rPr>
        <w:t xml:space="preserve">posamezno književno zvrst pri pouku … obravnavamo kot predelavo književnega besedila. Predelava književnega besedila je – </w:t>
      </w:r>
      <w:r w:rsidRPr="005E1EA6">
        <w:rPr>
          <w:rFonts w:ascii="Calibri" w:eastAsia="Aptos" w:hAnsi="Calibri" w:cs="Calibri"/>
          <w:sz w:val="22"/>
          <w:szCs w:val="22"/>
          <w:lang w:eastAsia="en-US"/>
        </w:rPr>
        <w:t>tako učni načrt</w:t>
      </w:r>
      <w:r w:rsidRPr="005E1EA6">
        <w:rPr>
          <w:rFonts w:ascii="Calibri" w:eastAsia="Aptos" w:hAnsi="Calibri" w:cs="Calibri"/>
          <w:i/>
          <w:iCs/>
          <w:sz w:val="22"/>
          <w:szCs w:val="22"/>
          <w:lang w:eastAsia="en-US"/>
        </w:rPr>
        <w:t xml:space="preserve"> </w:t>
      </w:r>
      <w:r w:rsidRPr="005E1EA6">
        <w:rPr>
          <w:rFonts w:ascii="Calibri" w:eastAsia="Aptos" w:hAnsi="Calibri" w:cs="Calibri"/>
          <w:kern w:val="2"/>
          <w:sz w:val="22"/>
          <w:szCs w:val="22"/>
          <w:lang w:eastAsia="en-US"/>
        </w:rPr>
        <w:t>–</w:t>
      </w:r>
      <w:r w:rsidRPr="005E1EA6">
        <w:rPr>
          <w:rFonts w:ascii="Calibri" w:eastAsia="Aptos" w:hAnsi="Calibri" w:cs="Calibri"/>
          <w:i/>
          <w:iCs/>
          <w:sz w:val="22"/>
          <w:szCs w:val="22"/>
          <w:lang w:eastAsia="en-US"/>
        </w:rPr>
        <w:t xml:space="preserve"> besedilo, ki je lahko preoblikovano v poljuben medij. S predelavo književnega besedila učenec na drugačne načine doživlja književno besedilo in krepi svojo kulturno zmožnost.</w:t>
      </w:r>
      <w:r w:rsidRPr="005E1EA6">
        <w:rPr>
          <w:rFonts w:ascii="Calibri" w:eastAsia="Aptos" w:hAnsi="Calibri" w:cs="Calibri"/>
          <w:sz w:val="22"/>
          <w:szCs w:val="22"/>
          <w:lang w:eastAsia="en-US"/>
        </w:rPr>
        <w:t>«. Na str. 108 –109 berila na primer</w:t>
      </w:r>
      <w:r w:rsidRPr="005E1EA6">
        <w:rPr>
          <w:rFonts w:ascii="Calibri" w:eastAsia="Aptos" w:hAnsi="Calibri" w:cs="Calibri"/>
          <w:sz w:val="22"/>
          <w:szCs w:val="22"/>
          <w:lang w:eastAsia="en-US"/>
        </w:rPr>
        <w:t xml:space="preserve"> </w:t>
      </w:r>
      <w:r w:rsidRPr="005E1EA6">
        <w:rPr>
          <w:rFonts w:ascii="Calibri" w:eastAsia="Aptos" w:hAnsi="Calibri" w:cs="Calibri"/>
          <w:sz w:val="22"/>
          <w:szCs w:val="22"/>
          <w:lang w:eastAsia="en-US"/>
        </w:rPr>
        <w:t xml:space="preserve">lahko učenec najde </w:t>
      </w:r>
      <w:proofErr w:type="spellStart"/>
      <w:r w:rsidRPr="005E1EA6">
        <w:rPr>
          <w:rFonts w:ascii="Calibri" w:eastAsia="Aptos" w:hAnsi="Calibri" w:cs="Calibri"/>
          <w:sz w:val="22"/>
          <w:szCs w:val="22"/>
          <w:lang w:eastAsia="en-US"/>
        </w:rPr>
        <w:t>Rodarjevo</w:t>
      </w:r>
      <w:proofErr w:type="spellEnd"/>
      <w:r w:rsidRPr="005E1EA6">
        <w:rPr>
          <w:rFonts w:ascii="Calibri" w:eastAsia="Aptos" w:hAnsi="Calibri" w:cs="Calibri"/>
          <w:sz w:val="22"/>
          <w:szCs w:val="22"/>
          <w:lang w:eastAsia="en-US"/>
        </w:rPr>
        <w:t xml:space="preserve"> narobe pravljico Če dedek ne zna pripovedovati pravljic, didaktični instrumentarij ga v (oranžnem) okvirčku pouči, kaj je narobe pravljica, (roza) okvirček z naslovom </w:t>
      </w:r>
      <w:proofErr w:type="spellStart"/>
      <w:r w:rsidRPr="005E1EA6">
        <w:rPr>
          <w:rFonts w:ascii="Calibri" w:eastAsia="Aptos" w:hAnsi="Calibri" w:cs="Calibri"/>
          <w:sz w:val="22"/>
          <w:szCs w:val="22"/>
          <w:lang w:eastAsia="en-US"/>
        </w:rPr>
        <w:t>Ustvarjalnica</w:t>
      </w:r>
      <w:proofErr w:type="spellEnd"/>
      <w:r w:rsidRPr="005E1EA6">
        <w:rPr>
          <w:rFonts w:ascii="Calibri" w:eastAsia="Aptos" w:hAnsi="Calibri" w:cs="Calibri"/>
          <w:sz w:val="22"/>
          <w:szCs w:val="22"/>
          <w:lang w:eastAsia="en-US"/>
        </w:rPr>
        <w:t xml:space="preserve"> pa ga napoti v knjižnico, kjer naj si izposodi </w:t>
      </w:r>
      <w:proofErr w:type="spellStart"/>
      <w:r w:rsidRPr="005E1EA6">
        <w:rPr>
          <w:rFonts w:ascii="Calibri" w:eastAsia="Aptos" w:hAnsi="Calibri" w:cs="Calibri"/>
          <w:sz w:val="22"/>
          <w:szCs w:val="22"/>
          <w:lang w:eastAsia="en-US"/>
        </w:rPr>
        <w:t>Rodarijeve</w:t>
      </w:r>
      <w:proofErr w:type="spellEnd"/>
      <w:r w:rsidRPr="005E1EA6">
        <w:rPr>
          <w:rFonts w:ascii="Calibri" w:eastAsia="Aptos" w:hAnsi="Calibri" w:cs="Calibri"/>
          <w:sz w:val="22"/>
          <w:szCs w:val="22"/>
          <w:lang w:eastAsia="en-US"/>
        </w:rPr>
        <w:t xml:space="preserve"> Pravljice po telefonu in ga spodbudi, da pripravi »uro pravljic za … starše, </w:t>
      </w:r>
      <w:proofErr w:type="spellStart"/>
      <w:r w:rsidRPr="005E1EA6">
        <w:rPr>
          <w:rFonts w:ascii="Calibri" w:eastAsia="Aptos" w:hAnsi="Calibri" w:cs="Calibri"/>
          <w:i/>
          <w:iCs/>
          <w:sz w:val="22"/>
          <w:szCs w:val="22"/>
          <w:lang w:eastAsia="en-US"/>
        </w:rPr>
        <w:t>pripovedovalnico</w:t>
      </w:r>
      <w:proofErr w:type="spellEnd"/>
      <w:r w:rsidRPr="005E1EA6">
        <w:rPr>
          <w:rFonts w:ascii="Calibri" w:eastAsia="Aptos" w:hAnsi="Calibri" w:cs="Calibri"/>
          <w:i/>
          <w:iCs/>
          <w:sz w:val="22"/>
          <w:szCs w:val="22"/>
          <w:lang w:eastAsia="en-US"/>
        </w:rPr>
        <w:t xml:space="preserve"> pravljic</w:t>
      </w:r>
      <w:r w:rsidRPr="005E1EA6">
        <w:rPr>
          <w:rFonts w:ascii="Calibri" w:eastAsia="Aptos" w:hAnsi="Calibri" w:cs="Calibri"/>
          <w:sz w:val="22"/>
          <w:szCs w:val="22"/>
          <w:lang w:eastAsia="en-US"/>
        </w:rPr>
        <w:t xml:space="preserve"> pa lahko popestri(jo) z ustreznimi oblačili, glasbo ali povsem po svoje.« Zadnja zamisel v okvirčku </w:t>
      </w:r>
      <w:proofErr w:type="spellStart"/>
      <w:r w:rsidRPr="005E1EA6">
        <w:rPr>
          <w:rFonts w:ascii="Calibri" w:eastAsia="Aptos" w:hAnsi="Calibri" w:cs="Calibri"/>
          <w:sz w:val="22"/>
          <w:szCs w:val="22"/>
          <w:lang w:eastAsia="en-US"/>
        </w:rPr>
        <w:t>Ustvarjalnica</w:t>
      </w:r>
      <w:proofErr w:type="spellEnd"/>
      <w:r w:rsidRPr="005E1EA6">
        <w:rPr>
          <w:rFonts w:ascii="Calibri" w:eastAsia="Aptos" w:hAnsi="Calibri" w:cs="Calibri"/>
          <w:sz w:val="22"/>
          <w:szCs w:val="22"/>
          <w:lang w:eastAsia="en-US"/>
        </w:rPr>
        <w:t xml:space="preserve"> pa spodbudi učence, da napišejo svojo pravljico z naslovom </w:t>
      </w:r>
      <w:r w:rsidRPr="005E1EA6">
        <w:rPr>
          <w:rFonts w:ascii="Calibri" w:eastAsia="Aptos" w:hAnsi="Calibri" w:cs="Calibri"/>
          <w:i/>
          <w:iCs/>
          <w:sz w:val="22"/>
          <w:szCs w:val="22"/>
          <w:lang w:eastAsia="en-US"/>
        </w:rPr>
        <w:t>Če učitelj/učiteljica po svoje pripoveduje pravljice</w:t>
      </w:r>
      <w:r w:rsidRPr="005E1EA6">
        <w:rPr>
          <w:rFonts w:ascii="Calibri" w:eastAsia="Aptos" w:hAnsi="Calibri" w:cs="Calibri"/>
          <w:sz w:val="22"/>
          <w:szCs w:val="22"/>
          <w:lang w:eastAsia="en-US"/>
        </w:rPr>
        <w:t>, pri čemer</w:t>
      </w:r>
      <w:r w:rsidRPr="005E1EA6">
        <w:rPr>
          <w:rFonts w:ascii="Calibri" w:eastAsia="Aptos" w:hAnsi="Calibri" w:cs="Calibri"/>
          <w:sz w:val="22"/>
          <w:szCs w:val="22"/>
          <w:lang w:eastAsia="en-US"/>
        </w:rPr>
        <w:t xml:space="preserve"> </w:t>
      </w:r>
      <w:r w:rsidRPr="005E1EA6">
        <w:rPr>
          <w:rFonts w:ascii="Calibri" w:eastAsia="Aptos" w:hAnsi="Calibri" w:cs="Calibri"/>
          <w:sz w:val="22"/>
          <w:szCs w:val="22"/>
          <w:lang w:eastAsia="en-US"/>
        </w:rPr>
        <w:t xml:space="preserve">dobijo priložnost, da v (po)ustvarjalnem procesu raziščejo značilnosti pravljice in s svojo </w:t>
      </w:r>
      <w:r w:rsidRPr="005E1EA6">
        <w:rPr>
          <w:rFonts w:ascii="Calibri" w:eastAsia="Aptos" w:hAnsi="Calibri" w:cs="Calibri"/>
          <w:i/>
          <w:iCs/>
          <w:sz w:val="22"/>
          <w:szCs w:val="22"/>
          <w:lang w:eastAsia="en-US"/>
        </w:rPr>
        <w:t>narobe pravljico</w:t>
      </w:r>
      <w:r w:rsidRPr="005E1EA6">
        <w:rPr>
          <w:rFonts w:ascii="Calibri" w:eastAsia="Aptos" w:hAnsi="Calibri" w:cs="Calibri"/>
          <w:sz w:val="22"/>
          <w:szCs w:val="22"/>
          <w:lang w:eastAsia="en-US"/>
        </w:rPr>
        <w:t xml:space="preserve"> posredno izrazijo, da poznajo značilnosti pravljice, tako, da jih zavestno kršijo. </w:t>
      </w:r>
    </w:p>
    <w:p w14:paraId="1E26C4B2" w14:textId="2C2430A2" w:rsidR="005E1EA6" w:rsidRPr="005E1EA6" w:rsidRDefault="005E1EA6" w:rsidP="005E1EA6">
      <w:pPr>
        <w:widowControl/>
        <w:spacing w:line="276" w:lineRule="auto"/>
        <w:jc w:val="both"/>
        <w:rPr>
          <w:rFonts w:ascii="Calibri" w:eastAsia="Aptos" w:hAnsi="Calibri" w:cs="Calibri"/>
          <w:sz w:val="22"/>
          <w:szCs w:val="22"/>
          <w:lang w:eastAsia="en-US"/>
        </w:rPr>
      </w:pPr>
      <w:r w:rsidRPr="005E1EA6">
        <w:rPr>
          <w:rFonts w:ascii="Calibri" w:eastAsia="Aptos" w:hAnsi="Calibri" w:cs="Calibri"/>
          <w:sz w:val="22"/>
          <w:szCs w:val="22"/>
          <w:lang w:eastAsia="en-US"/>
        </w:rPr>
        <w:t>Učni načrt</w:t>
      </w:r>
      <w:r w:rsidRPr="005E1EA6">
        <w:rPr>
          <w:rFonts w:ascii="Calibri" w:eastAsia="Aptos" w:hAnsi="Calibri" w:cs="Calibri"/>
          <w:sz w:val="22"/>
          <w:szCs w:val="22"/>
          <w:lang w:eastAsia="en-US"/>
        </w:rPr>
        <w:t xml:space="preserve"> </w:t>
      </w:r>
      <w:r w:rsidRPr="005E1EA6">
        <w:rPr>
          <w:rFonts w:ascii="Calibri" w:eastAsia="Aptos" w:hAnsi="Calibri" w:cs="Calibri"/>
          <w:sz w:val="22"/>
          <w:szCs w:val="22"/>
          <w:lang w:eastAsia="en-US"/>
        </w:rPr>
        <w:t>predvideva tudi razvijanje učenčeve zmožnosti odzivanja</w:t>
      </w:r>
      <w:r w:rsidRPr="005E1EA6">
        <w:rPr>
          <w:rFonts w:ascii="Calibri" w:eastAsia="Aptos" w:hAnsi="Calibri" w:cs="Calibri"/>
          <w:i/>
          <w:iCs/>
          <w:sz w:val="22"/>
          <w:szCs w:val="22"/>
          <w:lang w:eastAsia="en-US"/>
        </w:rPr>
        <w:t xml:space="preserve"> »na sodobne predelave književnih besedil v različnih medijih, ki so blizu mlademu bralcu«</w:t>
      </w:r>
      <w:r w:rsidRPr="005E1EA6">
        <w:rPr>
          <w:rFonts w:ascii="Calibri" w:eastAsia="Aptos" w:hAnsi="Calibri" w:cs="Calibri"/>
          <w:sz w:val="22"/>
          <w:szCs w:val="22"/>
          <w:lang w:eastAsia="en-US"/>
        </w:rPr>
        <w:t xml:space="preserve">. Berilo Planet Radovednih pet na primer ob odlomku Vandotove pripovedi </w:t>
      </w:r>
      <w:r w:rsidRPr="005E1EA6">
        <w:rPr>
          <w:rFonts w:ascii="Calibri" w:eastAsia="Aptos" w:hAnsi="Calibri" w:cs="Calibri"/>
          <w:i/>
          <w:iCs/>
          <w:sz w:val="22"/>
          <w:szCs w:val="22"/>
          <w:lang w:eastAsia="en-US"/>
        </w:rPr>
        <w:t>Kekec nad samotnim breznom</w:t>
      </w:r>
      <w:r w:rsidRPr="005E1EA6">
        <w:rPr>
          <w:rFonts w:ascii="Calibri" w:eastAsia="Aptos" w:hAnsi="Calibri" w:cs="Calibri"/>
          <w:sz w:val="22"/>
          <w:szCs w:val="22"/>
          <w:lang w:eastAsia="en-US"/>
        </w:rPr>
        <w:t xml:space="preserve"> v </w:t>
      </w:r>
      <w:proofErr w:type="spellStart"/>
      <w:r w:rsidRPr="005E1EA6">
        <w:rPr>
          <w:rFonts w:ascii="Calibri" w:eastAsia="Aptos" w:hAnsi="Calibri" w:cs="Calibri"/>
          <w:sz w:val="22"/>
          <w:szCs w:val="22"/>
          <w:lang w:eastAsia="en-US"/>
        </w:rPr>
        <w:t>Ustvarjalnici</w:t>
      </w:r>
      <w:proofErr w:type="spellEnd"/>
      <w:r w:rsidRPr="005E1EA6">
        <w:rPr>
          <w:rFonts w:ascii="Calibri" w:eastAsia="Aptos" w:hAnsi="Calibri" w:cs="Calibri"/>
          <w:sz w:val="22"/>
          <w:szCs w:val="22"/>
          <w:lang w:eastAsia="en-US"/>
        </w:rPr>
        <w:t xml:space="preserve"> učence usmeri k ogledu filmov o Kekcu in jih pozove, naj napišejo »kratko predstavitev katerega od filmov in vanjo vključijo tudi svoje mnenje o filmu«. Ob odlomku iz Andersenovega Grdega račka pa usmeri učence k ogledu animiranega filma Grdi raček in k pogovoru o tem, kaj jim je bilo posebej všeč in kako je bil v animiranem filmu predstavljen odlomek, ki so ga prebrali v berilu.</w:t>
      </w:r>
    </w:p>
    <w:p w14:paraId="5054AC7E" w14:textId="2AC1E206" w:rsidR="005E1EA6" w:rsidRPr="005E1EA6" w:rsidRDefault="005E1EA6" w:rsidP="005E1EA6">
      <w:pPr>
        <w:widowControl/>
        <w:spacing w:line="276" w:lineRule="auto"/>
        <w:jc w:val="both"/>
        <w:rPr>
          <w:rFonts w:ascii="Calibri" w:eastAsia="Aptos" w:hAnsi="Calibri" w:cs="Calibri"/>
          <w:sz w:val="22"/>
          <w:szCs w:val="22"/>
          <w:lang w:eastAsia="en-US"/>
        </w:rPr>
      </w:pPr>
      <w:r w:rsidRPr="005E1EA6">
        <w:rPr>
          <w:rFonts w:ascii="Calibri" w:eastAsia="Aptos" w:hAnsi="Calibri" w:cs="Calibri"/>
          <w:kern w:val="2"/>
          <w:sz w:val="22"/>
          <w:szCs w:val="22"/>
          <w:lang w:eastAsia="en-US"/>
        </w:rPr>
        <w:t xml:space="preserve">V okviru »teme« </w:t>
      </w:r>
      <w:r w:rsidRPr="005E1EA6">
        <w:rPr>
          <w:rFonts w:ascii="Calibri" w:eastAsia="Aptos" w:hAnsi="Calibri" w:cs="Calibri"/>
          <w:sz w:val="22"/>
          <w:szCs w:val="22"/>
          <w:lang w:eastAsia="en-US"/>
        </w:rPr>
        <w:t>Zvrsti književnosti in predelave književnih besedil učni načrt posebej izpostavlja strip,</w:t>
      </w:r>
      <w:r w:rsidRPr="005E1EA6">
        <w:rPr>
          <w:rFonts w:ascii="Calibri" w:eastAsia="Aptos" w:hAnsi="Calibri" w:cs="Calibri"/>
          <w:kern w:val="2"/>
          <w:sz w:val="22"/>
          <w:szCs w:val="22"/>
          <w:lang w:eastAsia="en-US"/>
        </w:rPr>
        <w:t xml:space="preserve"> </w:t>
      </w:r>
      <w:r w:rsidRPr="005E1EA6">
        <w:rPr>
          <w:rFonts w:ascii="Calibri" w:eastAsia="Aptos" w:hAnsi="Calibri" w:cs="Calibri"/>
          <w:i/>
          <w:iCs/>
          <w:kern w:val="2"/>
          <w:sz w:val="22"/>
          <w:szCs w:val="22"/>
          <w:lang w:eastAsia="en-US"/>
        </w:rPr>
        <w:t>»tisto besedilo, ki vključuje kombinacijo vizualnega (slikovnega) in tekstovnega (besedilnega) dela. Strip je lahko predelava književnega besedila (npr. Ljudska: Srajca o srečnem človeku) ali povsem samostojno književno besedilo (npr. M. Muster: Zvitorepec v barvah)«.</w:t>
      </w:r>
      <w:r w:rsidRPr="005E1EA6">
        <w:rPr>
          <w:rFonts w:ascii="Calibri" w:eastAsia="Aptos" w:hAnsi="Calibri" w:cs="Calibri"/>
          <w:kern w:val="2"/>
          <w:sz w:val="22"/>
          <w:szCs w:val="22"/>
          <w:lang w:eastAsia="en-US"/>
        </w:rPr>
        <w:t xml:space="preserve"> </w:t>
      </w:r>
      <w:r w:rsidRPr="005E1EA6">
        <w:rPr>
          <w:rFonts w:ascii="Calibri" w:eastAsia="Aptos" w:hAnsi="Calibri" w:cs="Calibri"/>
          <w:sz w:val="22"/>
          <w:szCs w:val="22"/>
          <w:lang w:eastAsia="en-US"/>
        </w:rPr>
        <w:t xml:space="preserve">Berilo Planet Radovednih pet (na primer) usmerja učitelja in učence k recepciji stripa Na </w:t>
      </w:r>
      <w:proofErr w:type="spellStart"/>
      <w:r w:rsidRPr="005E1EA6">
        <w:rPr>
          <w:rFonts w:ascii="Calibri" w:eastAsia="Aptos" w:hAnsi="Calibri" w:cs="Calibri"/>
          <w:sz w:val="22"/>
          <w:szCs w:val="22"/>
          <w:lang w:eastAsia="en-US"/>
        </w:rPr>
        <w:t>olimpiadi</w:t>
      </w:r>
      <w:proofErr w:type="spellEnd"/>
      <w:r w:rsidRPr="005E1EA6">
        <w:rPr>
          <w:rFonts w:ascii="Calibri" w:eastAsia="Aptos" w:hAnsi="Calibri" w:cs="Calibri"/>
          <w:sz w:val="22"/>
          <w:szCs w:val="22"/>
          <w:lang w:eastAsia="en-US"/>
        </w:rPr>
        <w:t xml:space="preserve"> Mikija Mustra, pri čemer jih v (oranžnem) okvirčku </w:t>
      </w:r>
      <w:r w:rsidRPr="005E1EA6">
        <w:rPr>
          <w:rFonts w:ascii="Calibri" w:eastAsia="Aptos" w:hAnsi="Calibri" w:cs="Calibri"/>
          <w:i/>
          <w:iCs/>
          <w:sz w:val="22"/>
          <w:szCs w:val="22"/>
          <w:lang w:eastAsia="en-US"/>
        </w:rPr>
        <w:t>Za radovedne</w:t>
      </w:r>
      <w:r w:rsidRPr="005E1EA6">
        <w:rPr>
          <w:rFonts w:ascii="Calibri" w:eastAsia="Aptos" w:hAnsi="Calibri" w:cs="Calibri"/>
          <w:sz w:val="22"/>
          <w:szCs w:val="22"/>
          <w:lang w:eastAsia="en-US"/>
        </w:rPr>
        <w:t xml:space="preserve"> seznani z definicijo stripa, v okvirčku </w:t>
      </w:r>
      <w:proofErr w:type="spellStart"/>
      <w:r w:rsidRPr="005E1EA6">
        <w:rPr>
          <w:rFonts w:ascii="Calibri" w:eastAsia="Aptos" w:hAnsi="Calibri" w:cs="Calibri"/>
          <w:sz w:val="22"/>
          <w:szCs w:val="22"/>
          <w:lang w:eastAsia="en-US"/>
        </w:rPr>
        <w:t>Ustvarjalnica</w:t>
      </w:r>
      <w:proofErr w:type="spellEnd"/>
      <w:r w:rsidRPr="005E1EA6">
        <w:rPr>
          <w:rFonts w:ascii="Calibri" w:eastAsia="Aptos" w:hAnsi="Calibri" w:cs="Calibri"/>
          <w:sz w:val="22"/>
          <w:szCs w:val="22"/>
          <w:lang w:eastAsia="en-US"/>
        </w:rPr>
        <w:t xml:space="preserve"> postavi Mustrov strip v </w:t>
      </w:r>
      <w:proofErr w:type="spellStart"/>
      <w:r w:rsidRPr="005E1EA6">
        <w:rPr>
          <w:rFonts w:ascii="Calibri" w:eastAsia="Aptos" w:hAnsi="Calibri" w:cs="Calibri"/>
          <w:sz w:val="22"/>
          <w:szCs w:val="22"/>
          <w:lang w:eastAsia="en-US"/>
        </w:rPr>
        <w:t>medbesedilni</w:t>
      </w:r>
      <w:proofErr w:type="spellEnd"/>
      <w:r w:rsidRPr="005E1EA6">
        <w:rPr>
          <w:rFonts w:ascii="Calibri" w:eastAsia="Aptos" w:hAnsi="Calibri" w:cs="Calibri"/>
          <w:sz w:val="22"/>
          <w:szCs w:val="22"/>
          <w:lang w:eastAsia="en-US"/>
        </w:rPr>
        <w:t xml:space="preserve"> stripovski kontekst, tako da omeni strip </w:t>
      </w:r>
      <w:proofErr w:type="spellStart"/>
      <w:r w:rsidRPr="005E1EA6">
        <w:rPr>
          <w:rFonts w:ascii="Calibri" w:eastAsia="Aptos" w:hAnsi="Calibri" w:cs="Calibri"/>
          <w:sz w:val="22"/>
          <w:szCs w:val="22"/>
          <w:lang w:eastAsia="en-US"/>
        </w:rPr>
        <w:t>Asterix</w:t>
      </w:r>
      <w:proofErr w:type="spellEnd"/>
      <w:r w:rsidRPr="005E1EA6">
        <w:rPr>
          <w:rFonts w:ascii="Calibri" w:eastAsia="Aptos" w:hAnsi="Calibri" w:cs="Calibri"/>
          <w:sz w:val="22"/>
          <w:szCs w:val="22"/>
          <w:lang w:eastAsia="en-US"/>
        </w:rPr>
        <w:t xml:space="preserve"> in </w:t>
      </w:r>
      <w:proofErr w:type="spellStart"/>
      <w:r w:rsidRPr="005E1EA6">
        <w:rPr>
          <w:rFonts w:ascii="Calibri" w:eastAsia="Aptos" w:hAnsi="Calibri" w:cs="Calibri"/>
          <w:sz w:val="22"/>
          <w:szCs w:val="22"/>
          <w:lang w:eastAsia="en-US"/>
        </w:rPr>
        <w:t>Obelix</w:t>
      </w:r>
      <w:proofErr w:type="spellEnd"/>
      <w:r w:rsidRPr="005E1EA6">
        <w:rPr>
          <w:rFonts w:ascii="Calibri" w:eastAsia="Aptos" w:hAnsi="Calibri" w:cs="Calibri"/>
          <w:sz w:val="22"/>
          <w:szCs w:val="22"/>
          <w:lang w:eastAsia="en-US"/>
        </w:rPr>
        <w:t xml:space="preserve"> Reneja </w:t>
      </w:r>
      <w:proofErr w:type="spellStart"/>
      <w:r w:rsidRPr="005E1EA6">
        <w:rPr>
          <w:rFonts w:ascii="Calibri" w:eastAsia="Aptos" w:hAnsi="Calibri" w:cs="Calibri"/>
          <w:sz w:val="22"/>
          <w:szCs w:val="22"/>
          <w:lang w:eastAsia="en-US"/>
        </w:rPr>
        <w:t>Goscinnyja</w:t>
      </w:r>
      <w:proofErr w:type="spellEnd"/>
      <w:r w:rsidRPr="005E1EA6">
        <w:rPr>
          <w:rFonts w:ascii="Calibri" w:eastAsia="Aptos" w:hAnsi="Calibri" w:cs="Calibri"/>
          <w:sz w:val="22"/>
          <w:szCs w:val="22"/>
          <w:lang w:eastAsia="en-US"/>
        </w:rPr>
        <w:t xml:space="preserve"> in Alberta </w:t>
      </w:r>
      <w:proofErr w:type="spellStart"/>
      <w:r w:rsidRPr="005E1EA6">
        <w:rPr>
          <w:rFonts w:ascii="Calibri" w:eastAsia="Aptos" w:hAnsi="Calibri" w:cs="Calibri"/>
          <w:kern w:val="2"/>
          <w:sz w:val="22"/>
          <w:szCs w:val="22"/>
          <w:lang w:eastAsia="en-US"/>
        </w:rPr>
        <w:t>Underza</w:t>
      </w:r>
      <w:proofErr w:type="spellEnd"/>
      <w:r w:rsidRPr="005E1EA6">
        <w:rPr>
          <w:rFonts w:ascii="Calibri" w:eastAsia="Aptos" w:hAnsi="Calibri" w:cs="Calibri"/>
          <w:kern w:val="2"/>
          <w:sz w:val="22"/>
          <w:szCs w:val="22"/>
          <w:lang w:eastAsia="en-US"/>
        </w:rPr>
        <w:t xml:space="preserve">, ter z navodilom </w:t>
      </w:r>
      <w:r w:rsidRPr="005E1EA6">
        <w:rPr>
          <w:rFonts w:ascii="Calibri" w:eastAsia="Aptos" w:hAnsi="Calibri" w:cs="Calibri"/>
          <w:i/>
          <w:iCs/>
          <w:kern w:val="2"/>
          <w:sz w:val="22"/>
          <w:szCs w:val="22"/>
          <w:lang w:eastAsia="en-US"/>
        </w:rPr>
        <w:t>»Odlomek oziroma stripovske sličice spremenite v zgodbo. V njej z besedami predstavite tudi vse tisto, kar je v stripu (samo) narisano«</w:t>
      </w:r>
      <w:r w:rsidRPr="005E1EA6">
        <w:rPr>
          <w:rFonts w:ascii="Calibri" w:eastAsia="Aptos" w:hAnsi="Calibri" w:cs="Calibri"/>
          <w:kern w:val="2"/>
          <w:sz w:val="22"/>
          <w:szCs w:val="22"/>
          <w:lang w:eastAsia="en-US"/>
        </w:rPr>
        <w:t xml:space="preserve"> omogoči, da otroci v (po)ustvarjalnem</w:t>
      </w:r>
      <w:r w:rsidRPr="005E1EA6">
        <w:rPr>
          <w:rFonts w:ascii="Calibri" w:eastAsia="Aptos" w:hAnsi="Calibri" w:cs="Calibri"/>
          <w:kern w:val="2"/>
          <w:sz w:val="22"/>
          <w:szCs w:val="22"/>
          <w:lang w:eastAsia="en-US"/>
        </w:rPr>
        <w:t xml:space="preserve"> </w:t>
      </w:r>
      <w:r w:rsidRPr="005E1EA6">
        <w:rPr>
          <w:rFonts w:ascii="Calibri" w:eastAsia="Aptos" w:hAnsi="Calibri" w:cs="Calibri"/>
          <w:kern w:val="2"/>
          <w:sz w:val="22"/>
          <w:szCs w:val="22"/>
          <w:lang w:eastAsia="en-US"/>
        </w:rPr>
        <w:t xml:space="preserve">procesu poglobljeno opazujejo vizualna in besedna sporočila v stripovski govorici in zaznane vizualne in besedne signale povežejo v svoje razumevanje </w:t>
      </w:r>
      <w:proofErr w:type="spellStart"/>
      <w:r w:rsidRPr="005E1EA6">
        <w:rPr>
          <w:rFonts w:ascii="Calibri" w:eastAsia="Aptos" w:hAnsi="Calibri" w:cs="Calibri"/>
          <w:kern w:val="2"/>
          <w:sz w:val="22"/>
          <w:szCs w:val="22"/>
          <w:lang w:eastAsia="en-US"/>
        </w:rPr>
        <w:t>multimodalnega</w:t>
      </w:r>
      <w:proofErr w:type="spellEnd"/>
      <w:r w:rsidRPr="005E1EA6">
        <w:rPr>
          <w:rFonts w:ascii="Calibri" w:eastAsia="Aptos" w:hAnsi="Calibri" w:cs="Calibri"/>
          <w:kern w:val="2"/>
          <w:sz w:val="22"/>
          <w:szCs w:val="22"/>
          <w:lang w:eastAsia="en-US"/>
        </w:rPr>
        <w:t xml:space="preserve"> besedila. </w:t>
      </w:r>
    </w:p>
    <w:p w14:paraId="5B6A30B8" w14:textId="77777777" w:rsidR="005E1EA6" w:rsidRPr="005E1EA6" w:rsidRDefault="005E1EA6" w:rsidP="005E1EA6">
      <w:pPr>
        <w:widowControl/>
        <w:spacing w:line="276" w:lineRule="auto"/>
        <w:jc w:val="both"/>
        <w:rPr>
          <w:rFonts w:ascii="Calibri" w:eastAsia="Aptos" w:hAnsi="Calibri" w:cs="Calibri"/>
          <w:color w:val="000000"/>
          <w:sz w:val="22"/>
          <w:szCs w:val="22"/>
          <w:lang w:eastAsia="en-US"/>
        </w:rPr>
      </w:pPr>
    </w:p>
    <w:p w14:paraId="13DBDF9C" w14:textId="77777777" w:rsidR="005E1EA6" w:rsidRPr="005E1EA6" w:rsidRDefault="005E1EA6" w:rsidP="005E1EA6">
      <w:pPr>
        <w:widowControl/>
        <w:spacing w:line="276" w:lineRule="auto"/>
        <w:jc w:val="both"/>
        <w:rPr>
          <w:rFonts w:ascii="Calibri" w:eastAsia="Aptos" w:hAnsi="Calibri" w:cs="Calibri"/>
          <w:i/>
          <w:iCs/>
          <w:sz w:val="22"/>
          <w:szCs w:val="22"/>
          <w:lang w:eastAsia="en-US"/>
        </w:rPr>
      </w:pPr>
      <w:r w:rsidRPr="005E1EA6">
        <w:rPr>
          <w:rFonts w:ascii="Calibri" w:eastAsia="Aptos" w:hAnsi="Calibri" w:cs="Calibri"/>
          <w:i/>
          <w:iCs/>
          <w:sz w:val="22"/>
          <w:szCs w:val="22"/>
          <w:lang w:eastAsia="en-US"/>
        </w:rPr>
        <w:t>(Po)ustvarjanje ob književnih besedilih</w:t>
      </w:r>
    </w:p>
    <w:p w14:paraId="751E1233" w14:textId="393E74CC" w:rsidR="005E1EA6" w:rsidRPr="005E1EA6" w:rsidRDefault="005E1EA6" w:rsidP="005E1EA6">
      <w:pPr>
        <w:widowControl/>
        <w:spacing w:line="276" w:lineRule="auto"/>
        <w:jc w:val="both"/>
        <w:rPr>
          <w:rFonts w:ascii="Calibri" w:eastAsia="Aptos" w:hAnsi="Calibri" w:cs="Calibri"/>
          <w:sz w:val="22"/>
          <w:szCs w:val="22"/>
          <w:lang w:eastAsia="en-US"/>
        </w:rPr>
      </w:pPr>
      <w:r w:rsidRPr="005E1EA6">
        <w:rPr>
          <w:rFonts w:ascii="Calibri" w:eastAsia="Aptos" w:hAnsi="Calibri" w:cs="Calibri"/>
          <w:sz w:val="22"/>
          <w:szCs w:val="22"/>
          <w:lang w:eastAsia="en-US"/>
        </w:rPr>
        <w:t xml:space="preserve">V okviru »teme« (Po)ustvarjanje ob književnih besedilih avtorji učnega načrta (poleg drugega) zapišejo, naj </w:t>
      </w:r>
      <w:r w:rsidRPr="005E1EA6">
        <w:rPr>
          <w:rFonts w:ascii="Calibri" w:eastAsia="Aptos" w:hAnsi="Calibri" w:cs="Calibri"/>
          <w:i/>
          <w:iCs/>
          <w:sz w:val="22"/>
          <w:szCs w:val="22"/>
          <w:lang w:eastAsia="en-US"/>
        </w:rPr>
        <w:t>»učenec razvija zmožnost pisanja ustvarjalnih in (po)ustvarjalnih besedil, tako da piše (po)ustvarjalna besedila o in ob književnih besedilih, ki vključujejo jezikovne in druge značilne prvine književnih besedil. Tako razvija zmožnost doživljanja, razumevanja in vrednotenja književnih besedil ter prvin književnega besedila. Pri tem upošteva značilnosti dane književne zvrsti/vrste.«</w:t>
      </w:r>
      <w:r w:rsidRPr="005E1EA6">
        <w:rPr>
          <w:rFonts w:ascii="Calibri" w:eastAsia="Aptos" w:hAnsi="Calibri" w:cs="Calibri"/>
          <w:sz w:val="22"/>
          <w:szCs w:val="22"/>
          <w:lang w:eastAsia="en-US"/>
        </w:rPr>
        <w:t xml:space="preserve"> </w:t>
      </w:r>
      <w:r w:rsidRPr="005E1EA6">
        <w:rPr>
          <w:rFonts w:ascii="Calibri" w:eastAsia="Aptos" w:hAnsi="Calibri" w:cs="Calibri"/>
          <w:sz w:val="22"/>
          <w:szCs w:val="22"/>
          <w:lang w:eastAsia="en-US"/>
        </w:rPr>
        <w:t xml:space="preserve">Berilo 4 Planet Radovednih 5 dosledno upošteva tako usmeritev učnega načrta k ustvarjanju in poustvarjanju. Pri tem je pomembno izpostaviti, da so (po)ustvarjalne dejavnosti, ki jih v (roza) okvirčku z naslovom </w:t>
      </w:r>
      <w:proofErr w:type="spellStart"/>
      <w:r w:rsidRPr="005E1EA6">
        <w:rPr>
          <w:rFonts w:ascii="Calibri" w:eastAsia="Aptos" w:hAnsi="Calibri" w:cs="Calibri"/>
          <w:sz w:val="22"/>
          <w:szCs w:val="22"/>
          <w:lang w:eastAsia="en-US"/>
        </w:rPr>
        <w:t>Ustvarjalnica</w:t>
      </w:r>
      <w:proofErr w:type="spellEnd"/>
      <w:r w:rsidRPr="005E1EA6">
        <w:rPr>
          <w:rFonts w:ascii="Calibri" w:eastAsia="Aptos" w:hAnsi="Calibri" w:cs="Calibri"/>
          <w:sz w:val="22"/>
          <w:szCs w:val="22"/>
          <w:lang w:eastAsia="en-US"/>
        </w:rPr>
        <w:t>, predlagalo avtorji berila, dosledno v funkciji, kakršna je predvidena za poglabljanje doživetja v okviru komunikacijskega modela književne vzgoje, in sicer da otroci občutijo ozračje, razpoloženje, ki je podobno/analogno tistemu v pesmi, pripovednem ali dramskem besedilu, da urijo domišljijo, da so pozorni na estetske komponente</w:t>
      </w:r>
      <w:r w:rsidRPr="005E1EA6">
        <w:rPr>
          <w:rFonts w:ascii="Calibri" w:eastAsia="Aptos" w:hAnsi="Calibri" w:cs="Calibri"/>
          <w:sz w:val="22"/>
          <w:szCs w:val="22"/>
          <w:lang w:eastAsia="en-US"/>
        </w:rPr>
        <w:t xml:space="preserve"> </w:t>
      </w:r>
      <w:r w:rsidRPr="005E1EA6">
        <w:rPr>
          <w:rFonts w:ascii="Calibri" w:eastAsia="Aptos" w:hAnsi="Calibri" w:cs="Calibri"/>
          <w:sz w:val="22"/>
          <w:szCs w:val="22"/>
          <w:lang w:eastAsia="en-US"/>
        </w:rPr>
        <w:t xml:space="preserve">literarnega dela, k temu da otroci postopoma </w:t>
      </w:r>
      <w:r w:rsidRPr="005E1EA6">
        <w:rPr>
          <w:rFonts w:ascii="Calibri" w:eastAsia="Aptos" w:hAnsi="Calibri" w:cs="Calibri"/>
          <w:sz w:val="22"/>
          <w:szCs w:val="22"/>
          <w:lang w:eastAsia="en-US"/>
        </w:rPr>
        <w:lastRenderedPageBreak/>
        <w:t xml:space="preserve">presežejo svoje siceršnjo, s stopnjo bralnega razvoja determinirano </w:t>
      </w:r>
      <w:proofErr w:type="spellStart"/>
      <w:r w:rsidRPr="005E1EA6">
        <w:rPr>
          <w:rFonts w:ascii="Calibri" w:eastAsia="Aptos" w:hAnsi="Calibri" w:cs="Calibri"/>
          <w:sz w:val="22"/>
          <w:szCs w:val="22"/>
          <w:lang w:eastAsia="en-US"/>
        </w:rPr>
        <w:t>fiksiranost</w:t>
      </w:r>
      <w:proofErr w:type="spellEnd"/>
      <w:r w:rsidRPr="005E1EA6">
        <w:rPr>
          <w:rFonts w:ascii="Calibri" w:eastAsia="Aptos" w:hAnsi="Calibri" w:cs="Calibri"/>
          <w:sz w:val="22"/>
          <w:szCs w:val="22"/>
          <w:lang w:eastAsia="en-US"/>
        </w:rPr>
        <w:t xml:space="preserve"> na zgodbo, da omogočijo otroku "refleksijo" o njegovem </w:t>
      </w:r>
      <w:proofErr w:type="spellStart"/>
      <w:r w:rsidRPr="005E1EA6">
        <w:rPr>
          <w:rFonts w:ascii="Calibri" w:eastAsia="Aptos" w:hAnsi="Calibri" w:cs="Calibri"/>
          <w:sz w:val="22"/>
          <w:szCs w:val="22"/>
          <w:lang w:eastAsia="en-US"/>
        </w:rPr>
        <w:t>literarnoestetskem</w:t>
      </w:r>
      <w:proofErr w:type="spellEnd"/>
      <w:r w:rsidRPr="005E1EA6">
        <w:rPr>
          <w:rFonts w:ascii="Calibri" w:eastAsia="Aptos" w:hAnsi="Calibri" w:cs="Calibri"/>
          <w:sz w:val="22"/>
          <w:szCs w:val="22"/>
          <w:lang w:eastAsia="en-US"/>
        </w:rPr>
        <w:t xml:space="preserve"> doživetju in da </w:t>
      </w:r>
      <w:r w:rsidRPr="005E1EA6">
        <w:rPr>
          <w:rFonts w:ascii="Calibri" w:eastAsia="Aptos" w:hAnsi="Calibri" w:cs="Calibri"/>
          <w:kern w:val="2"/>
          <w:sz w:val="22"/>
          <w:szCs w:val="22"/>
          <w:lang w:eastAsia="en-US"/>
        </w:rPr>
        <w:t>–</w:t>
      </w:r>
      <w:r w:rsidRPr="005E1EA6">
        <w:rPr>
          <w:rFonts w:ascii="Calibri" w:eastAsia="Aptos" w:hAnsi="Calibri" w:cs="Calibri"/>
          <w:sz w:val="22"/>
          <w:szCs w:val="22"/>
          <w:lang w:eastAsia="en-US"/>
        </w:rPr>
        <w:t xml:space="preserve"> ne nazadnje </w:t>
      </w:r>
      <w:r w:rsidRPr="005E1EA6">
        <w:rPr>
          <w:rFonts w:ascii="Calibri" w:eastAsia="Aptos" w:hAnsi="Calibri" w:cs="Calibri"/>
          <w:kern w:val="2"/>
          <w:sz w:val="22"/>
          <w:szCs w:val="22"/>
          <w:lang w:eastAsia="en-US"/>
        </w:rPr>
        <w:t>–</w:t>
      </w:r>
      <w:r w:rsidRPr="005E1EA6">
        <w:rPr>
          <w:rFonts w:ascii="Calibri" w:eastAsia="Aptos" w:hAnsi="Calibri" w:cs="Calibri"/>
          <w:sz w:val="22"/>
          <w:szCs w:val="22"/>
          <w:lang w:eastAsia="en-US"/>
        </w:rPr>
        <w:t xml:space="preserve"> posredujejo učitelju povratno informacijo o tem, do katere mere je vsak izmed učencev konstruiral </w:t>
      </w:r>
      <w:proofErr w:type="spellStart"/>
      <w:r w:rsidRPr="005E1EA6">
        <w:rPr>
          <w:rFonts w:ascii="Calibri" w:eastAsia="Aptos" w:hAnsi="Calibri" w:cs="Calibri"/>
          <w:sz w:val="22"/>
          <w:szCs w:val="22"/>
          <w:lang w:eastAsia="en-US"/>
        </w:rPr>
        <w:t>literarnoestetsko</w:t>
      </w:r>
      <w:proofErr w:type="spellEnd"/>
      <w:r w:rsidRPr="005E1EA6">
        <w:rPr>
          <w:rFonts w:ascii="Calibri" w:eastAsia="Aptos" w:hAnsi="Calibri" w:cs="Calibri"/>
          <w:sz w:val="22"/>
          <w:szCs w:val="22"/>
          <w:lang w:eastAsia="en-US"/>
        </w:rPr>
        <w:t xml:space="preserve"> doživetje v okviru</w:t>
      </w:r>
      <w:r w:rsidRPr="005E1EA6">
        <w:rPr>
          <w:rFonts w:ascii="Calibri" w:eastAsia="Aptos" w:hAnsi="Calibri" w:cs="Calibri"/>
          <w:sz w:val="22"/>
          <w:szCs w:val="22"/>
          <w:lang w:eastAsia="en-US"/>
        </w:rPr>
        <w:t xml:space="preserve"> </w:t>
      </w:r>
      <w:r w:rsidRPr="005E1EA6">
        <w:rPr>
          <w:rFonts w:ascii="Calibri" w:eastAsia="Aptos" w:hAnsi="Calibri" w:cs="Calibri"/>
          <w:sz w:val="22"/>
          <w:szCs w:val="22"/>
          <w:lang w:eastAsia="en-US"/>
        </w:rPr>
        <w:t>za razvijanje izbranega segmenta recepcijske zmožnosti.</w:t>
      </w:r>
    </w:p>
    <w:p w14:paraId="1DAD2704" w14:textId="77777777" w:rsidR="005E1EA6" w:rsidRPr="005E1EA6" w:rsidRDefault="005E1EA6" w:rsidP="005E1EA6">
      <w:pPr>
        <w:widowControl/>
        <w:spacing w:line="276" w:lineRule="auto"/>
        <w:jc w:val="both"/>
        <w:rPr>
          <w:rFonts w:ascii="Calibri" w:eastAsia="Aptos" w:hAnsi="Calibri" w:cs="Calibri"/>
          <w:sz w:val="22"/>
          <w:szCs w:val="22"/>
          <w:lang w:eastAsia="en-US"/>
        </w:rPr>
      </w:pPr>
    </w:p>
    <w:p w14:paraId="16BE7AEE" w14:textId="77777777" w:rsidR="005E1EA6" w:rsidRPr="005E1EA6" w:rsidRDefault="005E1EA6" w:rsidP="005E1EA6">
      <w:pPr>
        <w:widowControl/>
        <w:spacing w:line="276" w:lineRule="auto"/>
        <w:jc w:val="both"/>
        <w:rPr>
          <w:rFonts w:ascii="Calibri" w:eastAsia="Aptos" w:hAnsi="Calibri" w:cs="Calibri"/>
          <w:i/>
          <w:iCs/>
          <w:sz w:val="22"/>
          <w:szCs w:val="22"/>
          <w:lang w:eastAsia="en-US"/>
        </w:rPr>
      </w:pPr>
      <w:r w:rsidRPr="005E1EA6">
        <w:rPr>
          <w:rFonts w:ascii="Calibri" w:eastAsia="Aptos" w:hAnsi="Calibri" w:cs="Calibri"/>
          <w:i/>
          <w:iCs/>
          <w:sz w:val="22"/>
          <w:szCs w:val="22"/>
          <w:lang w:eastAsia="en-US"/>
        </w:rPr>
        <w:t>Književnost v prostoru in času</w:t>
      </w:r>
    </w:p>
    <w:p w14:paraId="247EB1F6" w14:textId="05275339" w:rsidR="005E1EA6" w:rsidRPr="005E1EA6" w:rsidRDefault="005E1EA6" w:rsidP="005E1EA6">
      <w:pPr>
        <w:widowControl/>
        <w:spacing w:line="276" w:lineRule="auto"/>
        <w:jc w:val="both"/>
        <w:rPr>
          <w:rFonts w:ascii="Calibri" w:eastAsia="Aptos" w:hAnsi="Calibri" w:cs="Calibri"/>
          <w:sz w:val="22"/>
          <w:szCs w:val="22"/>
          <w:lang w:eastAsia="en-US"/>
        </w:rPr>
      </w:pPr>
      <w:r w:rsidRPr="005E1EA6">
        <w:rPr>
          <w:rFonts w:ascii="Calibri" w:eastAsia="Aptos" w:hAnsi="Calibri" w:cs="Calibri"/>
          <w:sz w:val="22"/>
          <w:szCs w:val="22"/>
          <w:lang w:eastAsia="en-US"/>
        </w:rPr>
        <w:t xml:space="preserve">Učni načrt v okviru »teme« Književnost v prostoru in času predpisuje naj </w:t>
      </w:r>
      <w:r w:rsidRPr="005E1EA6">
        <w:rPr>
          <w:rFonts w:ascii="Calibri" w:eastAsia="Aptos" w:hAnsi="Calibri" w:cs="Calibri"/>
          <w:i/>
          <w:iCs/>
          <w:sz w:val="22"/>
          <w:szCs w:val="22"/>
          <w:lang w:eastAsia="en-US"/>
        </w:rPr>
        <w:t>»učenec ob razvijanju zmožnosti doživljanja, razumevanja in vrednotenja književnih besedil pridobiva tudi literarnovedno znanje, in sicer literarnoteoretično</w:t>
      </w:r>
      <w:r w:rsidRPr="005E1EA6">
        <w:rPr>
          <w:rFonts w:ascii="Calibri" w:eastAsia="Aptos" w:hAnsi="Calibri" w:cs="Calibri"/>
          <w:sz w:val="22"/>
          <w:szCs w:val="22"/>
          <w:lang w:eastAsia="en-US"/>
        </w:rPr>
        <w:t xml:space="preserve">.« Določa pa tudi, da naj </w:t>
      </w:r>
      <w:r w:rsidRPr="005E1EA6">
        <w:rPr>
          <w:rFonts w:ascii="Calibri" w:eastAsia="Aptos" w:hAnsi="Calibri" w:cs="Calibri"/>
          <w:kern w:val="2"/>
          <w:sz w:val="22"/>
          <w:szCs w:val="22"/>
          <w:lang w:eastAsia="en-US"/>
        </w:rPr>
        <w:t>»</w:t>
      </w:r>
      <w:r w:rsidRPr="005E1EA6">
        <w:rPr>
          <w:rFonts w:ascii="Calibri" w:eastAsia="Aptos" w:hAnsi="Calibri" w:cs="Calibri"/>
          <w:i/>
          <w:iCs/>
          <w:kern w:val="2"/>
          <w:sz w:val="22"/>
          <w:szCs w:val="22"/>
          <w:lang w:eastAsia="en-US"/>
        </w:rPr>
        <w:t>učenec bere književna besedila obveznih in izbirnih avtorjev«</w:t>
      </w:r>
      <w:r w:rsidRPr="005E1EA6">
        <w:rPr>
          <w:rFonts w:ascii="Calibri" w:eastAsia="Aptos" w:hAnsi="Calibri" w:cs="Calibri"/>
          <w:i/>
          <w:iCs/>
          <w:kern w:val="2"/>
          <w:sz w:val="22"/>
          <w:szCs w:val="22"/>
          <w:lang w:eastAsia="en-US"/>
        </w:rPr>
        <w:t xml:space="preserve"> </w:t>
      </w:r>
      <w:r w:rsidRPr="005E1EA6">
        <w:rPr>
          <w:rFonts w:ascii="Calibri" w:eastAsia="Aptos" w:hAnsi="Calibri" w:cs="Calibri"/>
          <w:kern w:val="2"/>
          <w:sz w:val="22"/>
          <w:szCs w:val="22"/>
          <w:lang w:eastAsia="en-US"/>
        </w:rPr>
        <w:t>ter »</w:t>
      </w:r>
      <w:r w:rsidRPr="005E1EA6">
        <w:rPr>
          <w:rFonts w:ascii="Calibri" w:eastAsia="Aptos" w:hAnsi="Calibri" w:cs="Calibri"/>
          <w:i/>
          <w:iCs/>
          <w:kern w:val="2"/>
          <w:sz w:val="22"/>
          <w:szCs w:val="22"/>
          <w:lang w:eastAsia="en-US"/>
        </w:rPr>
        <w:t xml:space="preserve">spoznava in predstavlja življenje književnikov (čas, kraj, šolanje, službovanje), povezano s književnim ustvarjanjem, ter njihova književna dela.« </w:t>
      </w:r>
      <w:r w:rsidRPr="005E1EA6">
        <w:rPr>
          <w:rFonts w:ascii="Calibri" w:eastAsia="Aptos" w:hAnsi="Calibri" w:cs="Calibri"/>
          <w:sz w:val="22"/>
          <w:szCs w:val="22"/>
          <w:lang w:eastAsia="en-US"/>
        </w:rPr>
        <w:t xml:space="preserve">Berilo 4 Planet Radovednih 5 izbira pravo mero pri realizaciji tega cilja. Literarnozgodovinsko in literarnoteoretično znanje odmerja po kriteriju, koliko bi le-to služilo v procesu usvajanja prvih treh skupin ciljev. Tako ob vsakem literarnem besedilu učenec najde pasico s sliko in (zelo kratko!) predstavitvijo avtorja, pri čemer so podatki o življenju zelo skromni, večina besedila pa je posvečenega avtorjevemu mladinskemu literarnemu opusu, ki bi otroka, ker mu je bilo literarno besedilo v Berilu 4 všeč, utegnilo zanimati in bi mu ob obisku knjižnice/knjigarne olajšalo iskanje novih literarnih doživetij ob delu istega avtorja. Skratka, védenje o tem, kdo je kdo v slovenski in mednarodni mladinski književnosti ne služi kopičenju literarnozgodovinskih podatkov ampak na eni strani učenčevi orientaciji v literarnih svetovih in oblikovanju zavedanja s njegovih literarnih interesih, na drugi strani pa k oblikovanju horizontov pričakovanj, ki vodijo k zaznavanju besedilnih signalov v literarnih besedilih, ki izvirajo iz naslova </w:t>
      </w:r>
      <w:proofErr w:type="spellStart"/>
      <w:r w:rsidRPr="005E1EA6">
        <w:rPr>
          <w:rFonts w:ascii="Calibri" w:eastAsia="Aptos" w:hAnsi="Calibri" w:cs="Calibri"/>
          <w:sz w:val="22"/>
          <w:szCs w:val="22"/>
          <w:lang w:eastAsia="en-US"/>
        </w:rPr>
        <w:t>medbesedilnosti</w:t>
      </w:r>
      <w:proofErr w:type="spellEnd"/>
      <w:r w:rsidRPr="005E1EA6">
        <w:rPr>
          <w:rFonts w:ascii="Calibri" w:eastAsia="Aptos" w:hAnsi="Calibri" w:cs="Calibri"/>
          <w:sz w:val="22"/>
          <w:szCs w:val="22"/>
          <w:lang w:eastAsia="en-US"/>
        </w:rPr>
        <w:t>.</w:t>
      </w:r>
    </w:p>
    <w:p w14:paraId="2B7DF85E" w14:textId="77777777" w:rsidR="005E1EA6" w:rsidRPr="005E1EA6" w:rsidRDefault="005E1EA6" w:rsidP="005E1EA6">
      <w:pPr>
        <w:widowControl/>
        <w:spacing w:line="276" w:lineRule="auto"/>
        <w:jc w:val="both"/>
        <w:rPr>
          <w:rFonts w:ascii="Calibri" w:eastAsia="Aptos" w:hAnsi="Calibri" w:cs="Calibri"/>
          <w:sz w:val="22"/>
          <w:szCs w:val="22"/>
          <w:lang w:eastAsia="en-US"/>
        </w:rPr>
      </w:pPr>
      <w:r w:rsidRPr="005E1EA6">
        <w:rPr>
          <w:rFonts w:ascii="Calibri" w:eastAsia="Aptos" w:hAnsi="Calibri" w:cs="Calibri"/>
          <w:sz w:val="22"/>
          <w:szCs w:val="22"/>
          <w:lang w:eastAsia="en-US"/>
        </w:rPr>
        <w:t xml:space="preserve">Tudi </w:t>
      </w:r>
      <w:proofErr w:type="spellStart"/>
      <w:r w:rsidRPr="005E1EA6">
        <w:rPr>
          <w:rFonts w:ascii="Calibri" w:eastAsia="Aptos" w:hAnsi="Calibri" w:cs="Calibri"/>
          <w:sz w:val="22"/>
          <w:szCs w:val="22"/>
          <w:lang w:eastAsia="en-US"/>
        </w:rPr>
        <w:t>liternoteoretično</w:t>
      </w:r>
      <w:proofErr w:type="spellEnd"/>
      <w:r w:rsidRPr="005E1EA6">
        <w:rPr>
          <w:rFonts w:ascii="Calibri" w:eastAsia="Aptos" w:hAnsi="Calibri" w:cs="Calibri"/>
          <w:sz w:val="22"/>
          <w:szCs w:val="22"/>
          <w:lang w:eastAsia="en-US"/>
        </w:rPr>
        <w:t xml:space="preserve"> znanje je odmerjeno po kriteriju, koliko in katero lahko devetletni otok uporabi, da bi literarno besedilo razumel bolje in ga doživel intenzivneje. V četrtem berilu je predstavljeno na dveh nivojih: v zelenem okvirčku najde otrok tisto, kar je DOBRO VEDETI, torej osnovno literarnoteoretično znanje, v oranžnem okvirčku pa tisto, kar je namenjeno ZA RADOVEDNE. A ker je naslov tega okvirčka izbran tako, da provocira, da tudi tiste, ki še niso radovedni naredi radovedne, lahko upravičeno pričakujemo, da bodo radovedno prebrali literarnoteoretično vsebino teh okvirčkov prav vsi otroci.</w:t>
      </w:r>
    </w:p>
    <w:p w14:paraId="1AAE0B5D" w14:textId="77777777" w:rsidR="005E1EA6" w:rsidRPr="005E1EA6" w:rsidRDefault="005E1EA6" w:rsidP="005E1EA6">
      <w:pPr>
        <w:widowControl/>
        <w:spacing w:line="276" w:lineRule="auto"/>
        <w:jc w:val="both"/>
        <w:rPr>
          <w:rFonts w:ascii="Calibri" w:eastAsia="Aptos" w:hAnsi="Calibri" w:cs="Calibri"/>
          <w:sz w:val="22"/>
          <w:szCs w:val="22"/>
          <w:lang w:eastAsia="en-US"/>
        </w:rPr>
      </w:pPr>
    </w:p>
    <w:p w14:paraId="21F6A0C4" w14:textId="1080287E" w:rsidR="005E1EA6" w:rsidRPr="005E1EA6" w:rsidRDefault="005E1EA6" w:rsidP="005E1EA6">
      <w:pPr>
        <w:widowControl/>
        <w:spacing w:line="276" w:lineRule="auto"/>
        <w:jc w:val="both"/>
        <w:rPr>
          <w:rFonts w:ascii="Calibri" w:eastAsia="Aptos" w:hAnsi="Calibri" w:cs="Calibri"/>
          <w:sz w:val="22"/>
          <w:szCs w:val="22"/>
          <w:lang w:eastAsia="en-US"/>
        </w:rPr>
      </w:pPr>
      <w:r w:rsidRPr="005E1EA6">
        <w:rPr>
          <w:rFonts w:ascii="Calibri" w:eastAsia="Aptos" w:hAnsi="Calibri" w:cs="Calibri"/>
          <w:sz w:val="22"/>
          <w:szCs w:val="22"/>
          <w:lang w:eastAsia="en-US"/>
        </w:rPr>
        <w:t>Naj sklenem: čestitam avtorjem za odlično berilo. Sodobno, sveže, prijetno, igrivo in vendar tako, da bo učence in učenke ter učitelje in učiteljice uspešno pripeljalo do realizacije ciljev in standardov, kakršne predpisuje učni načrt Slovenščina za 4. razred v okviru drugega vzgojno</w:t>
      </w:r>
      <w:r w:rsidRPr="005E1EA6">
        <w:rPr>
          <w:rFonts w:ascii="Calibri" w:eastAsia="Aptos" w:hAnsi="Calibri" w:cs="Calibri"/>
          <w:sz w:val="22"/>
          <w:szCs w:val="22"/>
          <w:lang w:eastAsia="en-US"/>
        </w:rPr>
        <w:t>-</w:t>
      </w:r>
      <w:r w:rsidRPr="005E1EA6">
        <w:rPr>
          <w:rFonts w:ascii="Calibri" w:eastAsia="Aptos" w:hAnsi="Calibri" w:cs="Calibri"/>
          <w:sz w:val="22"/>
          <w:szCs w:val="22"/>
          <w:lang w:eastAsia="en-US"/>
        </w:rPr>
        <w:t>izobraževalnega obdobja.</w:t>
      </w:r>
    </w:p>
    <w:p w14:paraId="1F13D846" w14:textId="77777777" w:rsidR="00BB0F2A" w:rsidRPr="005E1EA6" w:rsidRDefault="00BB0F2A">
      <w:pPr>
        <w:rPr>
          <w:rFonts w:ascii="Calibri" w:hAnsi="Calibri" w:cs="Calibri"/>
          <w:sz w:val="22"/>
          <w:szCs w:val="22"/>
        </w:rPr>
      </w:pPr>
    </w:p>
    <w:p w14:paraId="17778CA8" w14:textId="46049E56" w:rsidR="005E1EA6" w:rsidRPr="005E1EA6" w:rsidRDefault="005E1EA6">
      <w:pPr>
        <w:rPr>
          <w:rFonts w:ascii="Calibri" w:hAnsi="Calibri" w:cs="Calibri"/>
          <w:sz w:val="22"/>
          <w:szCs w:val="22"/>
        </w:rPr>
      </w:pPr>
      <w:r w:rsidRPr="005E1EA6">
        <w:rPr>
          <w:rFonts w:ascii="Calibri" w:hAnsi="Calibri" w:cs="Calibri"/>
          <w:sz w:val="22"/>
          <w:szCs w:val="22"/>
        </w:rPr>
        <w:t>15. 2. 2026</w:t>
      </w:r>
    </w:p>
    <w:p w14:paraId="07004DDC" w14:textId="7E317D14" w:rsidR="005E1EA6" w:rsidRPr="005E1EA6" w:rsidRDefault="005E1EA6" w:rsidP="005E1EA6">
      <w:pPr>
        <w:jc w:val="right"/>
        <w:rPr>
          <w:rFonts w:ascii="Calibri" w:hAnsi="Calibri" w:cs="Calibri"/>
          <w:sz w:val="22"/>
          <w:szCs w:val="22"/>
        </w:rPr>
      </w:pPr>
      <w:r>
        <w:rPr>
          <w:rFonts w:ascii="Calibri" w:hAnsi="Calibri" w:cs="Calibri"/>
          <w:sz w:val="22"/>
          <w:szCs w:val="22"/>
        </w:rPr>
        <w:t>Dr. Metka Kordigel Aberšek</w:t>
      </w:r>
    </w:p>
    <w:sectPr w:rsidR="005E1EA6" w:rsidRPr="005E1EA6" w:rsidSect="00B07B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EA6"/>
    <w:rsid w:val="00273E63"/>
    <w:rsid w:val="00374DDD"/>
    <w:rsid w:val="003C2E03"/>
    <w:rsid w:val="005E1EA6"/>
    <w:rsid w:val="00B07BFB"/>
    <w:rsid w:val="00BB0F2A"/>
  </w:rsids>
  <m:mathPr>
    <m:mathFont m:val="Cambria Math"/>
    <m:brkBin m:val="before"/>
    <m:brkBinSub m:val="--"/>
    <m:smallFrac m:val="0"/>
    <m:dispDef/>
    <m:lMargin m:val="0"/>
    <m:rMargin m:val="0"/>
    <m:defJc m:val="centerGroup"/>
    <m:wrapIndent m:val="1440"/>
    <m:intLim m:val="subSup"/>
    <m:naryLim m:val="undOvr"/>
  </m:mathPr>
  <w:themeFontLang w:val="en-SI"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52CCE"/>
  <w15:chartTrackingRefBased/>
  <w15:docId w15:val="{F814AA50-A5CA-4525-A991-7AC193AC1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l-SI"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sid w:val="005E1EA6"/>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sl-SI"/>
      <w14:ligatures w14:val="none"/>
    </w:rPr>
  </w:style>
  <w:style w:type="paragraph" w:styleId="Naslov1">
    <w:name w:val="heading 1"/>
    <w:basedOn w:val="Navaden"/>
    <w:next w:val="Navaden"/>
    <w:link w:val="Naslov1Znak"/>
    <w:uiPriority w:val="9"/>
    <w:qFormat/>
    <w:rsid w:val="005E1EA6"/>
    <w:pPr>
      <w:keepNext/>
      <w:keepLines/>
      <w:widowControl/>
      <w:autoSpaceDE/>
      <w:autoSpaceDN/>
      <w:adjustRightInd/>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Naslov2">
    <w:name w:val="heading 2"/>
    <w:basedOn w:val="Navaden"/>
    <w:next w:val="Navaden"/>
    <w:link w:val="Naslov2Znak"/>
    <w:uiPriority w:val="9"/>
    <w:semiHidden/>
    <w:unhideWhenUsed/>
    <w:qFormat/>
    <w:rsid w:val="005E1EA6"/>
    <w:pPr>
      <w:keepNext/>
      <w:keepLines/>
      <w:widowControl/>
      <w:autoSpaceDE/>
      <w:autoSpaceDN/>
      <w:adjustRightInd/>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Naslov3">
    <w:name w:val="heading 3"/>
    <w:basedOn w:val="Navaden"/>
    <w:next w:val="Navaden"/>
    <w:link w:val="Naslov3Znak"/>
    <w:uiPriority w:val="9"/>
    <w:semiHidden/>
    <w:unhideWhenUsed/>
    <w:qFormat/>
    <w:rsid w:val="005E1EA6"/>
    <w:pPr>
      <w:keepNext/>
      <w:keepLines/>
      <w:widowControl/>
      <w:autoSpaceDE/>
      <w:autoSpaceDN/>
      <w:adjustRightInd/>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Naslov4">
    <w:name w:val="heading 4"/>
    <w:basedOn w:val="Navaden"/>
    <w:next w:val="Navaden"/>
    <w:link w:val="Naslov4Znak"/>
    <w:uiPriority w:val="9"/>
    <w:semiHidden/>
    <w:unhideWhenUsed/>
    <w:qFormat/>
    <w:rsid w:val="005E1EA6"/>
    <w:pPr>
      <w:keepNext/>
      <w:keepLines/>
      <w:widowControl/>
      <w:autoSpaceDE/>
      <w:autoSpaceDN/>
      <w:adjustRightInd/>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Naslov5">
    <w:name w:val="heading 5"/>
    <w:basedOn w:val="Navaden"/>
    <w:next w:val="Navaden"/>
    <w:link w:val="Naslov5Znak"/>
    <w:uiPriority w:val="9"/>
    <w:semiHidden/>
    <w:unhideWhenUsed/>
    <w:qFormat/>
    <w:rsid w:val="005E1EA6"/>
    <w:pPr>
      <w:keepNext/>
      <w:keepLines/>
      <w:widowControl/>
      <w:autoSpaceDE/>
      <w:autoSpaceDN/>
      <w:adjustRightInd/>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Naslov6">
    <w:name w:val="heading 6"/>
    <w:basedOn w:val="Navaden"/>
    <w:next w:val="Navaden"/>
    <w:link w:val="Naslov6Znak"/>
    <w:uiPriority w:val="9"/>
    <w:semiHidden/>
    <w:unhideWhenUsed/>
    <w:qFormat/>
    <w:rsid w:val="005E1EA6"/>
    <w:pPr>
      <w:keepNext/>
      <w:keepLines/>
      <w:widowControl/>
      <w:autoSpaceDE/>
      <w:autoSpaceDN/>
      <w:adjustRightInd/>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Naslov7">
    <w:name w:val="heading 7"/>
    <w:basedOn w:val="Navaden"/>
    <w:next w:val="Navaden"/>
    <w:link w:val="Naslov7Znak"/>
    <w:uiPriority w:val="9"/>
    <w:semiHidden/>
    <w:unhideWhenUsed/>
    <w:qFormat/>
    <w:rsid w:val="005E1EA6"/>
    <w:pPr>
      <w:keepNext/>
      <w:keepLines/>
      <w:widowControl/>
      <w:autoSpaceDE/>
      <w:autoSpaceDN/>
      <w:adjustRightInd/>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Naslov8">
    <w:name w:val="heading 8"/>
    <w:basedOn w:val="Navaden"/>
    <w:next w:val="Navaden"/>
    <w:link w:val="Naslov8Znak"/>
    <w:uiPriority w:val="9"/>
    <w:semiHidden/>
    <w:unhideWhenUsed/>
    <w:qFormat/>
    <w:rsid w:val="005E1EA6"/>
    <w:pPr>
      <w:keepNext/>
      <w:keepLines/>
      <w:widowControl/>
      <w:autoSpaceDE/>
      <w:autoSpaceDN/>
      <w:adjustRightInd/>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Naslov9">
    <w:name w:val="heading 9"/>
    <w:basedOn w:val="Navaden"/>
    <w:next w:val="Navaden"/>
    <w:link w:val="Naslov9Znak"/>
    <w:uiPriority w:val="9"/>
    <w:semiHidden/>
    <w:unhideWhenUsed/>
    <w:qFormat/>
    <w:rsid w:val="005E1EA6"/>
    <w:pPr>
      <w:keepNext/>
      <w:keepLines/>
      <w:widowControl/>
      <w:autoSpaceDE/>
      <w:autoSpaceDN/>
      <w:adjustRightInd/>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
    <w:rsid w:val="005E1EA6"/>
    <w:rPr>
      <w:rFonts w:asciiTheme="majorHAnsi" w:eastAsiaTheme="majorEastAsia" w:hAnsiTheme="majorHAnsi" w:cstheme="majorBidi"/>
      <w:color w:val="2F5496" w:themeColor="accent1" w:themeShade="BF"/>
      <w:sz w:val="40"/>
      <w:szCs w:val="40"/>
    </w:rPr>
  </w:style>
  <w:style w:type="character" w:customStyle="1" w:styleId="Naslov2Znak">
    <w:name w:val="Naslov 2 Znak"/>
    <w:basedOn w:val="Privzetapisavaodstavka"/>
    <w:link w:val="Naslov2"/>
    <w:uiPriority w:val="9"/>
    <w:semiHidden/>
    <w:rsid w:val="005E1EA6"/>
    <w:rPr>
      <w:rFonts w:asciiTheme="majorHAnsi" w:eastAsiaTheme="majorEastAsia" w:hAnsiTheme="majorHAnsi" w:cstheme="majorBidi"/>
      <w:color w:val="2F5496" w:themeColor="accent1" w:themeShade="BF"/>
      <w:sz w:val="32"/>
      <w:szCs w:val="32"/>
    </w:rPr>
  </w:style>
  <w:style w:type="character" w:customStyle="1" w:styleId="Naslov3Znak">
    <w:name w:val="Naslov 3 Znak"/>
    <w:basedOn w:val="Privzetapisavaodstavka"/>
    <w:link w:val="Naslov3"/>
    <w:uiPriority w:val="9"/>
    <w:semiHidden/>
    <w:rsid w:val="005E1EA6"/>
    <w:rPr>
      <w:rFonts w:eastAsiaTheme="majorEastAsia" w:cstheme="majorBidi"/>
      <w:color w:val="2F5496" w:themeColor="accent1" w:themeShade="BF"/>
      <w:sz w:val="28"/>
      <w:szCs w:val="28"/>
    </w:rPr>
  </w:style>
  <w:style w:type="character" w:customStyle="1" w:styleId="Naslov4Znak">
    <w:name w:val="Naslov 4 Znak"/>
    <w:basedOn w:val="Privzetapisavaodstavka"/>
    <w:link w:val="Naslov4"/>
    <w:uiPriority w:val="9"/>
    <w:semiHidden/>
    <w:rsid w:val="005E1EA6"/>
    <w:rPr>
      <w:rFonts w:eastAsiaTheme="majorEastAsia" w:cstheme="majorBidi"/>
      <w:i/>
      <w:iCs/>
      <w:color w:val="2F5496" w:themeColor="accent1" w:themeShade="BF"/>
    </w:rPr>
  </w:style>
  <w:style w:type="character" w:customStyle="1" w:styleId="Naslov5Znak">
    <w:name w:val="Naslov 5 Znak"/>
    <w:basedOn w:val="Privzetapisavaodstavka"/>
    <w:link w:val="Naslov5"/>
    <w:uiPriority w:val="9"/>
    <w:semiHidden/>
    <w:rsid w:val="005E1EA6"/>
    <w:rPr>
      <w:rFonts w:eastAsiaTheme="majorEastAsia" w:cstheme="majorBidi"/>
      <w:color w:val="2F5496" w:themeColor="accent1" w:themeShade="BF"/>
    </w:rPr>
  </w:style>
  <w:style w:type="character" w:customStyle="1" w:styleId="Naslov6Znak">
    <w:name w:val="Naslov 6 Znak"/>
    <w:basedOn w:val="Privzetapisavaodstavka"/>
    <w:link w:val="Naslov6"/>
    <w:uiPriority w:val="9"/>
    <w:semiHidden/>
    <w:rsid w:val="005E1EA6"/>
    <w:rPr>
      <w:rFonts w:eastAsiaTheme="majorEastAsia" w:cstheme="majorBidi"/>
      <w:i/>
      <w:iCs/>
      <w:color w:val="595959" w:themeColor="text1" w:themeTint="A6"/>
    </w:rPr>
  </w:style>
  <w:style w:type="character" w:customStyle="1" w:styleId="Naslov7Znak">
    <w:name w:val="Naslov 7 Znak"/>
    <w:basedOn w:val="Privzetapisavaodstavka"/>
    <w:link w:val="Naslov7"/>
    <w:uiPriority w:val="9"/>
    <w:semiHidden/>
    <w:rsid w:val="005E1EA6"/>
    <w:rPr>
      <w:rFonts w:eastAsiaTheme="majorEastAsia" w:cstheme="majorBidi"/>
      <w:color w:val="595959" w:themeColor="text1" w:themeTint="A6"/>
    </w:rPr>
  </w:style>
  <w:style w:type="character" w:customStyle="1" w:styleId="Naslov8Znak">
    <w:name w:val="Naslov 8 Znak"/>
    <w:basedOn w:val="Privzetapisavaodstavka"/>
    <w:link w:val="Naslov8"/>
    <w:uiPriority w:val="9"/>
    <w:semiHidden/>
    <w:rsid w:val="005E1EA6"/>
    <w:rPr>
      <w:rFonts w:eastAsiaTheme="majorEastAsia" w:cstheme="majorBidi"/>
      <w:i/>
      <w:iCs/>
      <w:color w:val="272727" w:themeColor="text1" w:themeTint="D8"/>
    </w:rPr>
  </w:style>
  <w:style w:type="character" w:customStyle="1" w:styleId="Naslov9Znak">
    <w:name w:val="Naslov 9 Znak"/>
    <w:basedOn w:val="Privzetapisavaodstavka"/>
    <w:link w:val="Naslov9"/>
    <w:uiPriority w:val="9"/>
    <w:semiHidden/>
    <w:rsid w:val="005E1EA6"/>
    <w:rPr>
      <w:rFonts w:eastAsiaTheme="majorEastAsia" w:cstheme="majorBidi"/>
      <w:color w:val="272727" w:themeColor="text1" w:themeTint="D8"/>
    </w:rPr>
  </w:style>
  <w:style w:type="paragraph" w:styleId="Naslov">
    <w:name w:val="Title"/>
    <w:basedOn w:val="Navaden"/>
    <w:next w:val="Navaden"/>
    <w:link w:val="NaslovZnak"/>
    <w:uiPriority w:val="10"/>
    <w:qFormat/>
    <w:rsid w:val="005E1EA6"/>
    <w:pPr>
      <w:widowControl/>
      <w:autoSpaceDE/>
      <w:autoSpaceDN/>
      <w:adjustRightInd/>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NaslovZnak">
    <w:name w:val="Naslov Znak"/>
    <w:basedOn w:val="Privzetapisavaodstavka"/>
    <w:link w:val="Naslov"/>
    <w:uiPriority w:val="10"/>
    <w:rsid w:val="005E1EA6"/>
    <w:rPr>
      <w:rFonts w:asciiTheme="majorHAnsi" w:eastAsiaTheme="majorEastAsia" w:hAnsiTheme="majorHAnsi" w:cstheme="majorBidi"/>
      <w:spacing w:val="-10"/>
      <w:kern w:val="28"/>
      <w:sz w:val="56"/>
      <w:szCs w:val="56"/>
    </w:rPr>
  </w:style>
  <w:style w:type="paragraph" w:styleId="Podnaslov">
    <w:name w:val="Subtitle"/>
    <w:basedOn w:val="Navaden"/>
    <w:next w:val="Navaden"/>
    <w:link w:val="PodnaslovZnak"/>
    <w:uiPriority w:val="11"/>
    <w:qFormat/>
    <w:rsid w:val="005E1EA6"/>
    <w:pPr>
      <w:widowControl/>
      <w:numPr>
        <w:ilvl w:val="1"/>
      </w:numPr>
      <w:autoSpaceDE/>
      <w:autoSpaceDN/>
      <w:adjustRightInd/>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odnaslovZnak">
    <w:name w:val="Podnaslov Znak"/>
    <w:basedOn w:val="Privzetapisavaodstavka"/>
    <w:link w:val="Podnaslov"/>
    <w:uiPriority w:val="11"/>
    <w:rsid w:val="005E1EA6"/>
    <w:rPr>
      <w:rFonts w:eastAsiaTheme="majorEastAsia" w:cstheme="majorBidi"/>
      <w:color w:val="595959" w:themeColor="text1" w:themeTint="A6"/>
      <w:spacing w:val="15"/>
      <w:sz w:val="28"/>
      <w:szCs w:val="28"/>
    </w:rPr>
  </w:style>
  <w:style w:type="paragraph" w:styleId="Citat">
    <w:name w:val="Quote"/>
    <w:basedOn w:val="Navaden"/>
    <w:next w:val="Navaden"/>
    <w:link w:val="CitatZnak"/>
    <w:uiPriority w:val="29"/>
    <w:qFormat/>
    <w:rsid w:val="005E1EA6"/>
    <w:pPr>
      <w:widowControl/>
      <w:autoSpaceDE/>
      <w:autoSpaceDN/>
      <w:adjustRightInd/>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tZnak">
    <w:name w:val="Citat Znak"/>
    <w:basedOn w:val="Privzetapisavaodstavka"/>
    <w:link w:val="Citat"/>
    <w:uiPriority w:val="29"/>
    <w:rsid w:val="005E1EA6"/>
    <w:rPr>
      <w:i/>
      <w:iCs/>
      <w:color w:val="404040" w:themeColor="text1" w:themeTint="BF"/>
    </w:rPr>
  </w:style>
  <w:style w:type="paragraph" w:styleId="Odstavekseznama">
    <w:name w:val="List Paragraph"/>
    <w:basedOn w:val="Navaden"/>
    <w:uiPriority w:val="34"/>
    <w:qFormat/>
    <w:rsid w:val="005E1EA6"/>
    <w:pPr>
      <w:widowControl/>
      <w:autoSpaceDE/>
      <w:autoSpaceDN/>
      <w:adjustRightInd/>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Intenzivenpoudarek">
    <w:name w:val="Intense Emphasis"/>
    <w:basedOn w:val="Privzetapisavaodstavka"/>
    <w:uiPriority w:val="21"/>
    <w:qFormat/>
    <w:rsid w:val="005E1EA6"/>
    <w:rPr>
      <w:i/>
      <w:iCs/>
      <w:color w:val="2F5496" w:themeColor="accent1" w:themeShade="BF"/>
    </w:rPr>
  </w:style>
  <w:style w:type="paragraph" w:styleId="Intenzivencitat">
    <w:name w:val="Intense Quote"/>
    <w:basedOn w:val="Navaden"/>
    <w:next w:val="Navaden"/>
    <w:link w:val="IntenzivencitatZnak"/>
    <w:uiPriority w:val="30"/>
    <w:qFormat/>
    <w:rsid w:val="005E1EA6"/>
    <w:pPr>
      <w:widowControl/>
      <w:pBdr>
        <w:top w:val="single" w:sz="4" w:space="10" w:color="2F5496" w:themeColor="accent1" w:themeShade="BF"/>
        <w:bottom w:val="single" w:sz="4" w:space="10" w:color="2F5496" w:themeColor="accent1" w:themeShade="BF"/>
      </w:pBdr>
      <w:autoSpaceDE/>
      <w:autoSpaceDN/>
      <w:adjustRightInd/>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IntenzivencitatZnak">
    <w:name w:val="Intenziven citat Znak"/>
    <w:basedOn w:val="Privzetapisavaodstavka"/>
    <w:link w:val="Intenzivencitat"/>
    <w:uiPriority w:val="30"/>
    <w:rsid w:val="005E1EA6"/>
    <w:rPr>
      <w:i/>
      <w:iCs/>
      <w:color w:val="2F5496" w:themeColor="accent1" w:themeShade="BF"/>
    </w:rPr>
  </w:style>
  <w:style w:type="character" w:styleId="Intenzivensklic">
    <w:name w:val="Intense Reference"/>
    <w:basedOn w:val="Privzetapisavaodstavka"/>
    <w:uiPriority w:val="32"/>
    <w:qFormat/>
    <w:rsid w:val="005E1EA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1623</Words>
  <Characters>9252</Characters>
  <Application>Microsoft Office Word</Application>
  <DocSecurity>0</DocSecurity>
  <Lines>77</Lines>
  <Paragraphs>21</Paragraphs>
  <ScaleCrop>false</ScaleCrop>
  <Company/>
  <LinksUpToDate>false</LinksUpToDate>
  <CharactersWithSpaces>10854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Bele</dc:creator>
  <cp:keywords/>
  <dc:description/>
  <cp:lastModifiedBy>Nina Bele</cp:lastModifiedBy>
  <cp:revision>1</cp:revision>
  <dcterms:created xsi:type="dcterms:W3CDTF">2026-08-25T09:11:00Z</dcterms:created>
  <dcterms:modified xsi:type="dcterms:W3CDTF">2026-08-25T09:18:00Z</dcterms:modified>
</cp:coreProperties>
</file>