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AEFDA" w14:textId="23FAFFEC" w:rsidR="0085597C" w:rsidRDefault="0085597C">
      <w:r>
        <w:t>Linea1</w:t>
      </w:r>
      <w:r w:rsidR="00AD0461">
        <w:t xml:space="preserve">, </w:t>
      </w:r>
      <w:r>
        <w:t>Jure Karo (3., 4. in 7. poglavje), recenzija z dne 26.5.2026</w:t>
      </w:r>
    </w:p>
    <w:p w14:paraId="7CB9DC09" w14:textId="77777777" w:rsidR="00D526BA" w:rsidRDefault="00D526BA" w:rsidP="00D526BA">
      <w:pPr>
        <w:tabs>
          <w:tab w:val="left" w:pos="-720"/>
          <w:tab w:val="left" w:pos="0"/>
          <w:tab w:val="left" w:pos="592"/>
          <w:tab w:val="left" w:pos="2160"/>
          <w:tab w:val="left" w:pos="2880"/>
        </w:tabs>
        <w:spacing w:line="339" w:lineRule="atLeast"/>
        <w:rPr>
          <w:rFonts w:ascii="Aptos" w:hAnsi="Aptos" w:cs="Book Antiqua"/>
          <w:sz w:val="22"/>
          <w:szCs w:val="22"/>
        </w:rPr>
      </w:pPr>
      <w:r>
        <w:rPr>
          <w:rFonts w:ascii="Aptos" w:hAnsi="Aptos" w:cs="Book Antiqua"/>
          <w:sz w:val="22"/>
          <w:szCs w:val="22"/>
        </w:rPr>
        <w:t xml:space="preserve">Pregledana poglavja učbenika Linea 1 obravnavajo deljivost naravnih in celih števil, racionalna števila in statistiko. Z vsemi poglavji so se dijaki 1. letnika srečali že v osnovni šoli, v srednji šoli dijak snov ponovijo in nadgradijo. Učbenik pri tem dijake podpira tako, da v teoretičnih uvodih lepo povzame celotno teorijo, ki jo dijaki že delno poznajo iz osnovne šole, in jo nadgradi. Teoriji sledijo izbrani zgledi, ki dijaku pomagajo pri (samostojnem) reševanju nalog. Med zgledi se najde tudi kakšen zahtevnejši, ki dijake spodbudi k dodatnemu razmisleku in nadaljnjemu raziskovanju. </w:t>
      </w:r>
    </w:p>
    <w:p w14:paraId="013B3F42" w14:textId="77777777" w:rsidR="00D526BA" w:rsidRDefault="00D526BA" w:rsidP="00D526BA">
      <w:pPr>
        <w:tabs>
          <w:tab w:val="left" w:pos="-720"/>
          <w:tab w:val="left" w:pos="0"/>
          <w:tab w:val="left" w:pos="592"/>
          <w:tab w:val="left" w:pos="2160"/>
          <w:tab w:val="left" w:pos="2880"/>
        </w:tabs>
        <w:spacing w:line="339" w:lineRule="atLeast"/>
        <w:rPr>
          <w:rFonts w:ascii="Aptos" w:hAnsi="Aptos" w:cs="Book Antiqua"/>
          <w:sz w:val="22"/>
          <w:szCs w:val="22"/>
        </w:rPr>
      </w:pPr>
      <w:r>
        <w:rPr>
          <w:rFonts w:ascii="Aptos" w:hAnsi="Aptos" w:cs="Book Antiqua"/>
          <w:sz w:val="22"/>
          <w:szCs w:val="22"/>
        </w:rPr>
        <w:t>Naloge v vseh treh poglavjih so skrbno razporejene in urejene po težavnosti. To na eni strani učitelju omogoča lažjo diferenciacijo in individualizacijo pouka, na drugi strani pa je taka razporeditev nalog tudi v pomoč dijaku pri učenju, saj ga učbenik lepo vodi skozi učno snov. Naloge so raznolike, vključenih primerov pa je dovolj, da lahko dijak snov razume in jo tudi samostojno ponovi in utrdi.</w:t>
      </w:r>
    </w:p>
    <w:p w14:paraId="58F66F5D" w14:textId="77777777" w:rsidR="00D526BA" w:rsidRDefault="00D526BA" w:rsidP="00D526BA">
      <w:pPr>
        <w:tabs>
          <w:tab w:val="left" w:pos="-720"/>
          <w:tab w:val="left" w:pos="0"/>
          <w:tab w:val="left" w:pos="592"/>
          <w:tab w:val="left" w:pos="2160"/>
          <w:tab w:val="left" w:pos="2880"/>
        </w:tabs>
        <w:spacing w:line="339" w:lineRule="atLeast"/>
        <w:rPr>
          <w:rFonts w:ascii="Aptos" w:hAnsi="Aptos" w:cs="Book Antiqua"/>
          <w:sz w:val="22"/>
          <w:szCs w:val="22"/>
        </w:rPr>
      </w:pPr>
      <w:r>
        <w:rPr>
          <w:rFonts w:ascii="Aptos" w:hAnsi="Aptos" w:cs="Book Antiqua"/>
          <w:sz w:val="22"/>
          <w:szCs w:val="22"/>
        </w:rPr>
        <w:t>Kot dodano vrednost učbenika velja izpostaviti zaključne dele poglavja, kjer lahko dijaki preverijo svoje znanje z izbranimi nalogami iz poglavja in tako samoocenijo svoje znanje. V kolikor dijaki potrebujejo še kakšno nalogo več, so jim na razpolago številni učni listi z dodatnimi vajami, kjer bodo dijaki našli predvsem lažje primere. To je še posebej dobrodošlo za dijake, ki imajo pri matematiki težave in potrebujejo več preprostejših in istovrstnih nalog.</w:t>
      </w:r>
    </w:p>
    <w:p w14:paraId="011B18F5" w14:textId="77777777" w:rsidR="00D526BA" w:rsidRDefault="00D526BA" w:rsidP="00D526BA">
      <w:pPr>
        <w:tabs>
          <w:tab w:val="left" w:pos="-720"/>
          <w:tab w:val="left" w:pos="0"/>
          <w:tab w:val="left" w:pos="592"/>
          <w:tab w:val="left" w:pos="2160"/>
          <w:tab w:val="left" w:pos="2880"/>
        </w:tabs>
        <w:spacing w:line="339" w:lineRule="atLeast"/>
        <w:rPr>
          <w:rFonts w:ascii="Aptos" w:hAnsi="Aptos" w:cs="Book Antiqua"/>
          <w:sz w:val="22"/>
          <w:szCs w:val="22"/>
        </w:rPr>
      </w:pPr>
      <w:r>
        <w:rPr>
          <w:rFonts w:ascii="Aptos" w:hAnsi="Aptos" w:cs="Book Antiqua"/>
          <w:sz w:val="22"/>
          <w:szCs w:val="22"/>
        </w:rPr>
        <w:t xml:space="preserve">Učbeniku dodano gradivo (učni listi) pa ne zajemajo zgolj preprostih nalog, kar nekaj učnih listov je zasnovanih tudi za raziskovanje in preiskovanje pri pouku, kar lahko učitelju olajša načrtovanje dela. Ti učni listi podpirajo sodobne oblike in metode dela, ki jih poudarja tudi prenovljeni učni načrt za matematiko. </w:t>
      </w:r>
    </w:p>
    <w:p w14:paraId="0799299A" w14:textId="77777777" w:rsidR="00D526BA" w:rsidRDefault="00D526BA" w:rsidP="00D526BA">
      <w:pPr>
        <w:tabs>
          <w:tab w:val="left" w:pos="-720"/>
          <w:tab w:val="left" w:pos="0"/>
          <w:tab w:val="left" w:pos="592"/>
          <w:tab w:val="left" w:pos="2160"/>
          <w:tab w:val="left" w:pos="2880"/>
        </w:tabs>
        <w:spacing w:line="339" w:lineRule="atLeast"/>
        <w:rPr>
          <w:rFonts w:ascii="Aptos" w:hAnsi="Aptos" w:cs="Book Antiqua"/>
          <w:sz w:val="22"/>
          <w:szCs w:val="22"/>
        </w:rPr>
      </w:pPr>
    </w:p>
    <w:p w14:paraId="19DDAE13" w14:textId="77777777" w:rsidR="00D526BA" w:rsidRPr="00B04EAC" w:rsidRDefault="00D526BA" w:rsidP="00D526BA">
      <w:pPr>
        <w:tabs>
          <w:tab w:val="left" w:pos="-720"/>
          <w:tab w:val="left" w:pos="0"/>
          <w:tab w:val="left" w:pos="592"/>
          <w:tab w:val="left" w:pos="2160"/>
          <w:tab w:val="left" w:pos="2880"/>
        </w:tabs>
        <w:spacing w:line="339" w:lineRule="atLeast"/>
        <w:rPr>
          <w:rFonts w:ascii="Aptos" w:hAnsi="Aptos" w:cs="Book Antiqua"/>
          <w:sz w:val="22"/>
          <w:szCs w:val="22"/>
        </w:rPr>
      </w:pPr>
    </w:p>
    <w:p w14:paraId="4264A617" w14:textId="77777777" w:rsidR="0085597C" w:rsidRDefault="0085597C"/>
    <w:p w14:paraId="1190056B" w14:textId="77777777" w:rsidR="0085597C" w:rsidRDefault="0085597C"/>
    <w:sectPr w:rsidR="008559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97C"/>
    <w:rsid w:val="001504DF"/>
    <w:rsid w:val="00376EBE"/>
    <w:rsid w:val="00526084"/>
    <w:rsid w:val="00697574"/>
    <w:rsid w:val="006A1C3A"/>
    <w:rsid w:val="0085597C"/>
    <w:rsid w:val="00AD0461"/>
    <w:rsid w:val="00B81B2E"/>
    <w:rsid w:val="00B923FD"/>
    <w:rsid w:val="00D526BA"/>
    <w:rsid w:val="00DF57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FC760"/>
  <w15:chartTrackingRefBased/>
  <w15:docId w15:val="{AE63ED28-6D0C-427E-A40F-1100A643A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559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559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5597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5597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5597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5597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5597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5597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5597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5597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5597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5597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5597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5597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5597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5597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5597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5597C"/>
    <w:rPr>
      <w:rFonts w:eastAsiaTheme="majorEastAsia" w:cstheme="majorBidi"/>
      <w:color w:val="272727" w:themeColor="text1" w:themeTint="D8"/>
    </w:rPr>
  </w:style>
  <w:style w:type="paragraph" w:styleId="Naslov">
    <w:name w:val="Title"/>
    <w:basedOn w:val="Navaden"/>
    <w:next w:val="Navaden"/>
    <w:link w:val="NaslovZnak"/>
    <w:uiPriority w:val="10"/>
    <w:qFormat/>
    <w:rsid w:val="00855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5597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5597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5597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5597C"/>
    <w:pPr>
      <w:spacing w:before="160"/>
      <w:jc w:val="center"/>
    </w:pPr>
    <w:rPr>
      <w:i/>
      <w:iCs/>
      <w:color w:val="404040" w:themeColor="text1" w:themeTint="BF"/>
    </w:rPr>
  </w:style>
  <w:style w:type="character" w:customStyle="1" w:styleId="CitatZnak">
    <w:name w:val="Citat Znak"/>
    <w:basedOn w:val="Privzetapisavaodstavka"/>
    <w:link w:val="Citat"/>
    <w:uiPriority w:val="29"/>
    <w:rsid w:val="0085597C"/>
    <w:rPr>
      <w:i/>
      <w:iCs/>
      <w:color w:val="404040" w:themeColor="text1" w:themeTint="BF"/>
    </w:rPr>
  </w:style>
  <w:style w:type="paragraph" w:styleId="Odstavekseznama">
    <w:name w:val="List Paragraph"/>
    <w:basedOn w:val="Navaden"/>
    <w:uiPriority w:val="34"/>
    <w:qFormat/>
    <w:rsid w:val="0085597C"/>
    <w:pPr>
      <w:ind w:left="720"/>
      <w:contextualSpacing/>
    </w:pPr>
  </w:style>
  <w:style w:type="character" w:styleId="Intenzivenpoudarek">
    <w:name w:val="Intense Emphasis"/>
    <w:basedOn w:val="Privzetapisavaodstavka"/>
    <w:uiPriority w:val="21"/>
    <w:qFormat/>
    <w:rsid w:val="0085597C"/>
    <w:rPr>
      <w:i/>
      <w:iCs/>
      <w:color w:val="0F4761" w:themeColor="accent1" w:themeShade="BF"/>
    </w:rPr>
  </w:style>
  <w:style w:type="paragraph" w:styleId="Intenzivencitat">
    <w:name w:val="Intense Quote"/>
    <w:basedOn w:val="Navaden"/>
    <w:next w:val="Navaden"/>
    <w:link w:val="IntenzivencitatZnak"/>
    <w:uiPriority w:val="30"/>
    <w:qFormat/>
    <w:rsid w:val="008559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5597C"/>
    <w:rPr>
      <w:i/>
      <w:iCs/>
      <w:color w:val="0F4761" w:themeColor="accent1" w:themeShade="BF"/>
    </w:rPr>
  </w:style>
  <w:style w:type="character" w:styleId="Intenzivensklic">
    <w:name w:val="Intense Reference"/>
    <w:basedOn w:val="Privzetapisavaodstavka"/>
    <w:uiPriority w:val="32"/>
    <w:qFormat/>
    <w:rsid w:val="008559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1575</Characters>
  <Application>Microsoft Office Word</Application>
  <DocSecurity>0</DocSecurity>
  <Lines>13</Lines>
  <Paragraphs>3</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Šenk</dc:creator>
  <cp:keywords/>
  <dc:description/>
  <cp:lastModifiedBy>Katarina Šenk</cp:lastModifiedBy>
  <cp:revision>3</cp:revision>
  <dcterms:created xsi:type="dcterms:W3CDTF">2026-09-03T08:49:00Z</dcterms:created>
  <dcterms:modified xsi:type="dcterms:W3CDTF">2026-09-03T08:50:00Z</dcterms:modified>
</cp:coreProperties>
</file>