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80972" w14:textId="538DB9C8" w:rsidR="00BA6565" w:rsidRPr="00BA6565" w:rsidRDefault="00F06378" w:rsidP="00BA6565">
      <w:r>
        <w:t>Delovni učbenik</w:t>
      </w:r>
      <w:r w:rsidR="00BA6565" w:rsidRPr="00BA6565">
        <w:t xml:space="preserve"> za slovenski jezik </w:t>
      </w:r>
      <w:r w:rsidR="00BA6565" w:rsidRPr="00BA6565">
        <w:rPr>
          <w:i/>
          <w:iCs/>
        </w:rPr>
        <w:t>Od glasov do knjižnih svetov 7+</w:t>
      </w:r>
      <w:r w:rsidR="00BA6565" w:rsidRPr="00BA6565">
        <w:t xml:space="preserve"> avtorice dr. Petre Kodre je zasnovan kot sodoben učni pripomoček za učence 7. razreda osnovne šole. Predmet pričujoče recenzije je njegov prvi, jezikovni del.</w:t>
      </w:r>
    </w:p>
    <w:p w14:paraId="7B8F3EF7" w14:textId="6B0FAD62" w:rsidR="00BA6565" w:rsidRPr="00BA6565" w:rsidRDefault="00BA6565" w:rsidP="00BA6565">
      <w:r w:rsidRPr="00BA6565">
        <w:t xml:space="preserve">V uvodnem poglavju </w:t>
      </w:r>
      <w:r w:rsidR="00F06378">
        <w:t xml:space="preserve">delovnega </w:t>
      </w:r>
      <w:r w:rsidRPr="00BA6565">
        <w:t xml:space="preserve">učbenika z naslovom </w:t>
      </w:r>
      <w:r w:rsidRPr="00BA6565">
        <w:rPr>
          <w:i/>
          <w:iCs/>
        </w:rPr>
        <w:t>Jezikovni priročnik</w:t>
      </w:r>
      <w:r w:rsidRPr="00BA6565">
        <w:t xml:space="preserve"> se učenci in učenke seznanijo z orodji, po katerih lahko posežejo, kadar se znajdejo v jezikovni zadregi. Avtorica smiselno predstavi ključne jezikovne priročnike v knjižni in elektronski obliki ter spletne portale in druge prosto dostopne jezikovne vire. Poleg SSKJ, Slovenskega pravopisa in Slovenske slovnice predstavi portala Fran in Franček, v predstavitev pa vključi tudi sodobna digitalna orodja, kot so Amebis Besana, CJVT Vejice in besedilni korpus </w:t>
      </w:r>
      <w:proofErr w:type="spellStart"/>
      <w:r w:rsidRPr="00BA6565">
        <w:t>Gigafida</w:t>
      </w:r>
      <w:proofErr w:type="spellEnd"/>
      <w:r w:rsidRPr="00BA6565">
        <w:t xml:space="preserve">. Posebej izpostavi priročnik </w:t>
      </w:r>
      <w:proofErr w:type="spellStart"/>
      <w:r w:rsidRPr="00BA6565">
        <w:rPr>
          <w:i/>
          <w:iCs/>
        </w:rPr>
        <w:t>Kratkoslovnica</w:t>
      </w:r>
      <w:proofErr w:type="spellEnd"/>
      <w:r w:rsidRPr="00BA6565">
        <w:t>, ki je prilagojen prav osnovnošolski stopnji.</w:t>
      </w:r>
    </w:p>
    <w:p w14:paraId="416F80CB" w14:textId="27F3ED53" w:rsidR="00BA6565" w:rsidRPr="00BA6565" w:rsidRDefault="00BA6565" w:rsidP="00BA6565">
      <w:r w:rsidRPr="00BA6565">
        <w:t xml:space="preserve">Osrednji del </w:t>
      </w:r>
      <w:r w:rsidR="00F06378">
        <w:t xml:space="preserve">delovnega </w:t>
      </w:r>
      <w:r w:rsidRPr="00BA6565">
        <w:t>učbenika tvori šest vsebinskih sklopov, ki sledijo premišljeni vertikali: od najnižje ravni jezika (glasovi in črke) prek besede in besedne zveze – v tem okviru se posveti predvsem stalnim besednim zvezam – ter stavka do povedi oz. besedila kot končnega »produkta« jezikovnega sporočanja. V vmesnem poglavju, med obravnavo besednih vrst na eni ter povedi in besedila na drugi strani, se avtorica dotakne še jezikovnih zvrsti.</w:t>
      </w:r>
    </w:p>
    <w:p w14:paraId="6DACB759" w14:textId="77777777" w:rsidR="00BA6565" w:rsidRPr="00BA6565" w:rsidRDefault="00BA6565" w:rsidP="00BA6565">
      <w:r w:rsidRPr="00BA6565">
        <w:t>Didaktična zasnova poglavij je dosledna. Vsak sklop se začne z napovedjo učnih ciljev (</w:t>
      </w:r>
      <w:r w:rsidRPr="00BA6565">
        <w:rPr>
          <w:i/>
          <w:iCs/>
        </w:rPr>
        <w:t>V tem poglavju: …</w:t>
      </w:r>
      <w:r w:rsidRPr="00BA6565">
        <w:t>), kar učenkam in učencem omogoča boljšo orientacijo. Uvodna motivacija, ki vključuje vprašanja, krajša besedila ali pa krajše naloge za razmislek, učinkovito vzbuja zanimanje za snov. Teoretične razlage so napisane ciljni skupini primerno, a hkrati strokovno neoporečno. Vizualna ločenost teorije v rumenih okvirčkih in grafični poudarki s krepkim tiskom zagotavljajo visoko stopnjo preglednosti, konkretni zgledi pa omogočajo lažje razumevanje teorije.</w:t>
      </w:r>
    </w:p>
    <w:p w14:paraId="1602B5BD" w14:textId="77777777" w:rsidR="00BA6565" w:rsidRPr="00BA6565" w:rsidRDefault="00BA6565" w:rsidP="00BA6565">
      <w:r w:rsidRPr="00BA6565">
        <w:t>Teorijo dopolnjujejo praktične naloge s sodobnimi, življenjskimi in ciljni publiki prilagojenimi zgledi.</w:t>
      </w:r>
    </w:p>
    <w:p w14:paraId="0102D66D" w14:textId="77777777" w:rsidR="00BA6565" w:rsidRPr="00BA6565" w:rsidRDefault="00BA6565" w:rsidP="00BA6565">
      <w:r w:rsidRPr="00BA6565">
        <w:t>Vsako poglavje se sklene s samoevalvacijo. Uporaba »</w:t>
      </w:r>
      <w:proofErr w:type="spellStart"/>
      <w:r w:rsidRPr="00BA6565">
        <w:t>čustvenčkov</w:t>
      </w:r>
      <w:proofErr w:type="spellEnd"/>
      <w:r w:rsidRPr="00BA6565">
        <w:t>« za vrednotenje lastnega napredka je primerna starosti učencev in učenk.</w:t>
      </w:r>
    </w:p>
    <w:p w14:paraId="64E8C101" w14:textId="77777777" w:rsidR="00BA6565" w:rsidRPr="00BA6565" w:rsidRDefault="00BA6565" w:rsidP="00BA6565">
      <w:r w:rsidRPr="00BA6565">
        <w:t>Avtorica je v gradivu uspešno združila strokovno natančnost z didaktično dostopnostjo. Ker so bile vse recenzentske pripombe ustrezno vključene v gradivo, ocenjujem, da je učbenik strokovno in jezikovno primeren za izdajo.</w:t>
      </w:r>
    </w:p>
    <w:p w14:paraId="0E314C62" w14:textId="77777777" w:rsidR="00FB59AD" w:rsidRDefault="00FB59AD"/>
    <w:p w14:paraId="204193B3" w14:textId="19683784" w:rsidR="00BA6565" w:rsidRDefault="00BA6565">
      <w:r>
        <w:tab/>
      </w:r>
      <w:r>
        <w:tab/>
      </w:r>
      <w:r>
        <w:tab/>
      </w:r>
      <w:r>
        <w:tab/>
      </w:r>
      <w:r>
        <w:tab/>
      </w:r>
      <w:r>
        <w:tab/>
      </w:r>
      <w:r>
        <w:tab/>
      </w:r>
      <w:r>
        <w:tab/>
      </w:r>
      <w:r>
        <w:tab/>
      </w:r>
      <w:r>
        <w:tab/>
        <w:t xml:space="preserve">Dr. Nataša Hribar </w:t>
      </w:r>
    </w:p>
    <w:sectPr w:rsidR="00BA65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A6565"/>
    <w:rsid w:val="004A5771"/>
    <w:rsid w:val="006D68B2"/>
    <w:rsid w:val="007202F0"/>
    <w:rsid w:val="00A46C26"/>
    <w:rsid w:val="00BA6565"/>
    <w:rsid w:val="00F06378"/>
    <w:rsid w:val="00FB59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0E25"/>
  <w15:chartTrackingRefBased/>
  <w15:docId w15:val="{4A2D42BF-4B87-4C8A-B758-007BC2C3B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BA65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BA65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BA6565"/>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BA6565"/>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BA6565"/>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BA656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A656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A656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A656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A6565"/>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BA6565"/>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BA6565"/>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BA6565"/>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BA6565"/>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BA656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A656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A656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A6565"/>
    <w:rPr>
      <w:rFonts w:eastAsiaTheme="majorEastAsia" w:cstheme="majorBidi"/>
      <w:color w:val="272727" w:themeColor="text1" w:themeTint="D8"/>
    </w:rPr>
  </w:style>
  <w:style w:type="paragraph" w:styleId="Naslov">
    <w:name w:val="Title"/>
    <w:basedOn w:val="Navaden"/>
    <w:next w:val="Navaden"/>
    <w:link w:val="NaslovZnak"/>
    <w:uiPriority w:val="10"/>
    <w:qFormat/>
    <w:rsid w:val="00BA65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A656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A656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A656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A6565"/>
    <w:pPr>
      <w:spacing w:before="160"/>
      <w:jc w:val="center"/>
    </w:pPr>
    <w:rPr>
      <w:i/>
      <w:iCs/>
      <w:color w:val="404040" w:themeColor="text1" w:themeTint="BF"/>
    </w:rPr>
  </w:style>
  <w:style w:type="character" w:customStyle="1" w:styleId="CitatZnak">
    <w:name w:val="Citat Znak"/>
    <w:basedOn w:val="Privzetapisavaodstavka"/>
    <w:link w:val="Citat"/>
    <w:uiPriority w:val="29"/>
    <w:rsid w:val="00BA6565"/>
    <w:rPr>
      <w:i/>
      <w:iCs/>
      <w:color w:val="404040" w:themeColor="text1" w:themeTint="BF"/>
    </w:rPr>
  </w:style>
  <w:style w:type="paragraph" w:styleId="Odstavekseznama">
    <w:name w:val="List Paragraph"/>
    <w:basedOn w:val="Navaden"/>
    <w:uiPriority w:val="34"/>
    <w:qFormat/>
    <w:rsid w:val="00BA6565"/>
    <w:pPr>
      <w:ind w:left="720"/>
      <w:contextualSpacing/>
    </w:pPr>
  </w:style>
  <w:style w:type="character" w:styleId="Intenzivenpoudarek">
    <w:name w:val="Intense Emphasis"/>
    <w:basedOn w:val="Privzetapisavaodstavka"/>
    <w:uiPriority w:val="21"/>
    <w:qFormat/>
    <w:rsid w:val="00BA6565"/>
    <w:rPr>
      <w:i/>
      <w:iCs/>
      <w:color w:val="2F5496" w:themeColor="accent1" w:themeShade="BF"/>
    </w:rPr>
  </w:style>
  <w:style w:type="paragraph" w:styleId="Intenzivencitat">
    <w:name w:val="Intense Quote"/>
    <w:basedOn w:val="Navaden"/>
    <w:next w:val="Navaden"/>
    <w:link w:val="IntenzivencitatZnak"/>
    <w:uiPriority w:val="30"/>
    <w:qFormat/>
    <w:rsid w:val="00BA65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BA6565"/>
    <w:rPr>
      <w:i/>
      <w:iCs/>
      <w:color w:val="2F5496" w:themeColor="accent1" w:themeShade="BF"/>
    </w:rPr>
  </w:style>
  <w:style w:type="character" w:styleId="Intenzivensklic">
    <w:name w:val="Intense Reference"/>
    <w:basedOn w:val="Privzetapisavaodstavka"/>
    <w:uiPriority w:val="32"/>
    <w:qFormat/>
    <w:rsid w:val="00BA656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Pages>
  <Words>351</Words>
  <Characters>2004</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Maša Skok</dc:creator>
  <cp:keywords/>
  <dc:description/>
  <cp:lastModifiedBy>Maša Skok</cp:lastModifiedBy>
  <cp:revision>1</cp:revision>
  <dcterms:created xsi:type="dcterms:W3CDTF">2026-07-16T13:38:00Z</dcterms:created>
  <dcterms:modified xsi:type="dcterms:W3CDTF">2026-07-16T17:00:00Z</dcterms:modified>
</cp:coreProperties>
</file>